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8410" w14:textId="27694C4C" w:rsidR="009419FA" w:rsidRPr="00114C51" w:rsidRDefault="00B26239" w:rsidP="00B63634">
      <w:pPr>
        <w:pStyle w:val="Ttulo"/>
        <w:spacing w:after="240" w:line="276" w:lineRule="auto"/>
        <w:jc w:val="center"/>
        <w:rPr>
          <w:rFonts w:ascii="Arial" w:eastAsia="Noto Serif Light" w:hAnsi="Arial" w:cs="Noto Serif Light"/>
          <w:b/>
          <w:bCs/>
          <w:sz w:val="24"/>
          <w:szCs w:val="24"/>
        </w:rPr>
      </w:pP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AE7524">
        <w:rPr>
          <w:rFonts w:ascii="Arial" w:eastAsia="Noto Serif Light" w:hAnsi="Arial" w:cs="Noto Serif Light"/>
          <w:b/>
          <w:bCs/>
          <w:sz w:val="24"/>
          <w:szCs w:val="24"/>
        </w:rPr>
        <w:t>9</w:t>
      </w:r>
      <w:r w:rsidR="00854E7D">
        <w:rPr>
          <w:rFonts w:ascii="Arial" w:eastAsia="Noto Serif Light" w:hAnsi="Arial" w:cs="Noto Serif Light"/>
          <w:b/>
          <w:bCs/>
          <w:sz w:val="24"/>
          <w:szCs w:val="24"/>
        </w:rPr>
        <w:t>3</w:t>
      </w: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>/2026</w:t>
      </w:r>
    </w:p>
    <w:p w14:paraId="752DB09C" w14:textId="1F29B6BA" w:rsidR="00752AE6" w:rsidRPr="0008658E" w:rsidRDefault="0008658E" w:rsidP="0008658E">
      <w:pPr>
        <w:widowControl w:val="0"/>
        <w:spacing w:line="360" w:lineRule="auto"/>
        <w:ind w:left="3118"/>
        <w:jc w:val="both"/>
        <w:rPr>
          <w:rFonts w:ascii="Arial" w:hAnsi="Arial" w:cs="Arial"/>
          <w:b/>
          <w:bCs/>
        </w:rPr>
      </w:pPr>
      <w:r w:rsidRPr="0008658E">
        <w:rPr>
          <w:rFonts w:ascii="Arial" w:eastAsia="Times New Roman" w:hAnsi="Arial" w:cs="Arial"/>
          <w:b/>
          <w:bCs/>
        </w:rPr>
        <w:t>“AUTORIZA O PODER EXECUTIVO MUNICIPAL A CONTRATAR TEMPORARIAMENTE, POR EXCEPCIONAL INTERESSE PÚBLICO, 1 (UM) ENFERMEIRO, FIXA VENCIMENTO, JORNADA E DÁ OUTRAS PROVIDÊNCIAS.”</w:t>
      </w:r>
    </w:p>
    <w:p w14:paraId="5EAFFE9C" w14:textId="2798387D" w:rsidR="007233B0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Noto Serif Light"/>
          <w:b/>
        </w:rPr>
        <w:tab/>
      </w:r>
      <w:r w:rsidRPr="00114C51">
        <w:rPr>
          <w:rFonts w:ascii="Arial" w:eastAsia="Noto Serif Light" w:hAnsi="Arial" w:cs="Arial"/>
          <w:b/>
        </w:rPr>
        <w:t>JERRI ADRIANI MENEGHETTI</w:t>
      </w:r>
      <w:r w:rsidRPr="00114C51">
        <w:rPr>
          <w:rFonts w:ascii="Arial" w:eastAsia="Noto Serif Light" w:hAnsi="Arial" w:cs="Arial"/>
        </w:rPr>
        <w:t>, Prefeito Municipal de Dois Irmãos, RS,</w:t>
      </w:r>
      <w:r w:rsidRPr="00114C51">
        <w:rPr>
          <w:rFonts w:ascii="Arial" w:eastAsia="Noto Serif Light" w:hAnsi="Arial" w:cs="Arial"/>
          <w:b/>
        </w:rPr>
        <w:t xml:space="preserve"> </w:t>
      </w:r>
      <w:r w:rsidRPr="00114C51">
        <w:rPr>
          <w:rFonts w:ascii="Arial" w:eastAsia="Noto Serif Light" w:hAnsi="Arial" w:cs="Arial"/>
        </w:rPr>
        <w:t>no uso das atribuições que me são conferidas por Lei Orgânica do Município, faço saber que a Câmara Municipal aprova e eu sanciono a seguinte:</w:t>
      </w:r>
    </w:p>
    <w:p w14:paraId="22F82588" w14:textId="77777777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  <w:bCs/>
        </w:rPr>
      </w:pP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   </w:t>
      </w:r>
      <w:r w:rsidRPr="00114C51">
        <w:rPr>
          <w:rFonts w:ascii="Arial" w:eastAsia="Noto Serif Light" w:hAnsi="Arial" w:cs="Arial"/>
          <w:b/>
          <w:bCs/>
        </w:rPr>
        <w:t xml:space="preserve">  L E I:</w:t>
      </w:r>
    </w:p>
    <w:p w14:paraId="6C9F705D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Art. 1º</w:t>
      </w:r>
      <w:r w:rsidRPr="0008658E">
        <w:rPr>
          <w:rFonts w:ascii="Arial" w:eastAsia="Times New Roman" w:hAnsi="Arial" w:cs="Arial"/>
        </w:rPr>
        <w:t xml:space="preserve"> Fica o Poder Executivo Municipal autorizado a contratar temporariamente, por necessidade temporária de excepcional interesse público, com fundamento no art. 37, inciso IX, da Constituição Federal, 1 (um) profissional para o desempenho da função de Enfermeiro - 40h, pelo período de até 1 (um) ano.</w:t>
      </w:r>
    </w:p>
    <w:p w14:paraId="3BA699F5" w14:textId="04E61FCF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Parágrafo único</w:t>
      </w:r>
      <w:r w:rsidRPr="0008658E">
        <w:rPr>
          <w:rFonts w:ascii="Arial" w:eastAsia="Times New Roman" w:hAnsi="Arial" w:cs="Arial"/>
        </w:rPr>
        <w:t xml:space="preserve">. O contrato temporário de que trata o </w:t>
      </w:r>
      <w:r w:rsidRPr="0008658E">
        <w:rPr>
          <w:rFonts w:ascii="Arial" w:eastAsia="Times New Roman" w:hAnsi="Arial" w:cs="Arial"/>
          <w:i/>
          <w:iCs/>
        </w:rPr>
        <w:t xml:space="preserve">caput </w:t>
      </w:r>
      <w:r w:rsidRPr="0008658E">
        <w:rPr>
          <w:rFonts w:ascii="Arial" w:eastAsia="Times New Roman" w:hAnsi="Arial" w:cs="Arial"/>
        </w:rPr>
        <w:t xml:space="preserve">deste artigo </w:t>
      </w:r>
      <w:r>
        <w:rPr>
          <w:rFonts w:ascii="Arial" w:eastAsia="Times New Roman" w:hAnsi="Arial" w:cs="Arial"/>
        </w:rPr>
        <w:t xml:space="preserve">se </w:t>
      </w:r>
      <w:r w:rsidRPr="0008658E">
        <w:rPr>
          <w:rFonts w:ascii="Arial" w:eastAsia="Times New Roman" w:hAnsi="Arial" w:cs="Arial"/>
        </w:rPr>
        <w:t>destina ao atendimento e atuação na Unidade Básica de Saúde São João (UBS São João), em razão do afastamento da servidora efetiva investida na função gratificada de Coordenação das Unidades Básicas de Saúde, podendo o contrato ser rescindido previamente caso cesse a causa motivadora da contratação.</w:t>
      </w:r>
    </w:p>
    <w:p w14:paraId="016D191C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Art. 2º</w:t>
      </w:r>
      <w:r w:rsidRPr="0008658E">
        <w:rPr>
          <w:rFonts w:ascii="Arial" w:eastAsia="Times New Roman" w:hAnsi="Arial" w:cs="Arial"/>
        </w:rPr>
        <w:t xml:space="preserve"> Para a contratação temporária de que trata esta Lei, aplicam-se os seguintes requisitos e condições: I - denominação da função: Enfermeiro; II - quantidade de vagas: 1 (uma); III - carga horária: 40 (quarenta) horas semanais; IV - habilitação exigida: curso superior completo em Enfermagem e registro profissional ativo no Conselho Regional de Enfermagem (COREN/RS); V - remuneração mensal: equivalente ao padrão de vencimento inicial fixado para o cargo efetivo correspondente no quadro de servidores do Município, acrescido das vantagens funcionais compatíveis com a natureza transitória da contratação; VI - regime jurídico: administrativo especial, nos termos do regime jurídico disciplinar do Município, com filiação obrigatória ao Regime Geral de Previdência Social (INSS).</w:t>
      </w:r>
    </w:p>
    <w:p w14:paraId="5168F720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lastRenderedPageBreak/>
        <w:t>Art. 3º</w:t>
      </w:r>
      <w:r w:rsidRPr="0008658E">
        <w:rPr>
          <w:rFonts w:ascii="Arial" w:eastAsia="Times New Roman" w:hAnsi="Arial" w:cs="Arial"/>
        </w:rPr>
        <w:t xml:space="preserve"> O recrutamento para a vaga autorizada por esta Lei será realizado mediante prévio processo seletivo simplificado público, assegurada a observância dos princípios da publicidade, impessoalidade, moralidade e eficiência administrativa.</w:t>
      </w:r>
    </w:p>
    <w:p w14:paraId="42DD6A0E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Parágrafo único</w:t>
      </w:r>
      <w:r w:rsidRPr="0008658E">
        <w:rPr>
          <w:rFonts w:ascii="Arial" w:eastAsia="Times New Roman" w:hAnsi="Arial" w:cs="Arial"/>
        </w:rPr>
        <w:t>. Fica facultado ao Poder Executivo o aproveitamento de candidatos remanescentes constantes de cadastro de reserva decorrente de concurso público ou de processo seletivo simplificado homologado e com prazo de vigência válido no âmbito do Município para a mesma função e carga horária.</w:t>
      </w:r>
    </w:p>
    <w:p w14:paraId="3692E387" w14:textId="2F100E93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Art. 4º</w:t>
      </w:r>
      <w:r w:rsidRPr="0008658E">
        <w:rPr>
          <w:rFonts w:ascii="Arial" w:eastAsia="Times New Roman" w:hAnsi="Arial" w:cs="Arial"/>
        </w:rPr>
        <w:t xml:space="preserve"> As despesas decorrentes da execução desta Lei correrão por conta de dotação orçamentária própria consignada no orçamento da Secretaria Municipal de Saúde: 09.001.0010.0301.0031.2071 - Atenção Primária à Saúde - ASPS 3.31.90.04.00.00.00 - Contratação por Tempo Determinado Recursos: 1.500.0040 - ASPS</w:t>
      </w:r>
    </w:p>
    <w:p w14:paraId="3C2F7927" w14:textId="64D68EA8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 xml:space="preserve">Art. </w:t>
      </w:r>
      <w:r>
        <w:rPr>
          <w:rFonts w:ascii="Arial" w:eastAsia="Times New Roman" w:hAnsi="Arial" w:cs="Arial"/>
          <w:b/>
          <w:bCs/>
        </w:rPr>
        <w:t>5</w:t>
      </w:r>
      <w:r w:rsidRPr="0008658E">
        <w:rPr>
          <w:rFonts w:ascii="Arial" w:eastAsia="Times New Roman" w:hAnsi="Arial" w:cs="Arial"/>
          <w:b/>
          <w:bCs/>
        </w:rPr>
        <w:t>º</w:t>
      </w:r>
      <w:r w:rsidRPr="0008658E">
        <w:rPr>
          <w:rFonts w:ascii="Arial" w:eastAsia="Times New Roman" w:hAnsi="Arial" w:cs="Arial"/>
        </w:rPr>
        <w:t xml:space="preserve"> Esta Lei entra em vigor na data de sua publicação oficial.</w:t>
      </w:r>
    </w:p>
    <w:p w14:paraId="23D468E3" w14:textId="1FBC622C" w:rsidR="009419FA" w:rsidRPr="00114C51" w:rsidRDefault="00B26239" w:rsidP="00B63634">
      <w:pPr>
        <w:spacing w:before="240" w:after="240" w:line="360" w:lineRule="auto"/>
        <w:ind w:firstLine="709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 xml:space="preserve">GABINETE DO PREFEITO MUNICIPAL DE DOIS IRMÃOS/RS, EM </w:t>
      </w:r>
      <w:r w:rsidR="005A4F07">
        <w:rPr>
          <w:rFonts w:ascii="Arial" w:eastAsia="Noto Serif Light" w:hAnsi="Arial" w:cs="Arial"/>
        </w:rPr>
        <w:t>08</w:t>
      </w:r>
      <w:r w:rsidRPr="00114C51">
        <w:rPr>
          <w:rFonts w:ascii="Arial" w:eastAsia="Noto Serif Light" w:hAnsi="Arial" w:cs="Arial"/>
        </w:rPr>
        <w:t xml:space="preserve"> DE </w:t>
      </w:r>
      <w:r w:rsidR="007233B0" w:rsidRPr="00114C51">
        <w:rPr>
          <w:rFonts w:ascii="Arial" w:eastAsia="Noto Serif Light" w:hAnsi="Arial" w:cs="Arial"/>
        </w:rPr>
        <w:t>OUTUBRO</w:t>
      </w:r>
      <w:r w:rsidRPr="00114C51">
        <w:rPr>
          <w:rFonts w:ascii="Arial" w:eastAsia="Noto Serif Light" w:hAnsi="Arial" w:cs="Arial"/>
        </w:rPr>
        <w:t xml:space="preserve"> DE 2026.</w:t>
      </w:r>
    </w:p>
    <w:p w14:paraId="149C8B2A" w14:textId="77777777" w:rsidR="00752AE6" w:rsidRPr="00114C51" w:rsidRDefault="00752AE6" w:rsidP="00B63634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</w:p>
    <w:p w14:paraId="77341773" w14:textId="77777777" w:rsidR="009419FA" w:rsidRPr="00114C51" w:rsidRDefault="00B26239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JERRI ADRIANI MENEGHETTI,</w:t>
      </w:r>
    </w:p>
    <w:p w14:paraId="24748D77" w14:textId="77777777" w:rsidR="009419FA" w:rsidRPr="00114C51" w:rsidRDefault="00B26239" w:rsidP="00B63634">
      <w:pPr>
        <w:widowControl w:val="0"/>
        <w:spacing w:before="240" w:after="240" w:line="360" w:lineRule="auto"/>
        <w:ind w:firstLine="1701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PREFEITO MUNICIPAL.</w:t>
      </w:r>
    </w:p>
    <w:p w14:paraId="5EDB9ED1" w14:textId="77777777" w:rsidR="005A4F07" w:rsidRDefault="005A4F07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42DC789E" w14:textId="77777777" w:rsidR="001C1D66" w:rsidRDefault="001C1D66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27582D32" w14:textId="77777777" w:rsidR="0008658E" w:rsidRDefault="0008658E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0482A13B" w14:textId="77777777" w:rsidR="0008658E" w:rsidRDefault="0008658E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38C746D6" w14:textId="77777777" w:rsidR="0008658E" w:rsidRDefault="0008658E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22AED113" w14:textId="77777777" w:rsidR="0008658E" w:rsidRDefault="0008658E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5AFD6324" w14:textId="7CCAA0AA" w:rsidR="009419FA" w:rsidRPr="0008658E" w:rsidRDefault="00B26239" w:rsidP="0008658E">
      <w:pPr>
        <w:spacing w:before="240" w:after="240" w:line="360" w:lineRule="auto"/>
        <w:jc w:val="center"/>
        <w:rPr>
          <w:rFonts w:ascii="Arial" w:hAnsi="Arial" w:cs="Arial"/>
        </w:rPr>
      </w:pPr>
      <w:r w:rsidRPr="0008658E">
        <w:rPr>
          <w:rFonts w:ascii="Arial" w:eastAsia="Noto Serif Light" w:hAnsi="Arial" w:cs="Arial"/>
          <w:b/>
        </w:rPr>
        <w:lastRenderedPageBreak/>
        <w:t>E</w:t>
      </w:r>
      <w:bookmarkStart w:id="5" w:name="OLE_LINK7"/>
      <w:bookmarkStart w:id="6" w:name="OLE_LINK18"/>
      <w:bookmarkStart w:id="7" w:name="OLE_LINK8"/>
      <w:bookmarkStart w:id="8" w:name="OLE_LINK6"/>
      <w:bookmarkStart w:id="9" w:name="OLE_LINK521"/>
      <w:r w:rsidRPr="0008658E">
        <w:rPr>
          <w:rFonts w:ascii="Arial" w:eastAsia="Noto Serif Light" w:hAnsi="Arial" w:cs="Arial"/>
          <w:b/>
        </w:rPr>
        <w:t>XPOSIÇÃO DE MOTIVOS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60DC04FE" w14:textId="2E55C3BF" w:rsidR="0008658E" w:rsidRPr="0008658E" w:rsidRDefault="0008658E" w:rsidP="0008658E">
      <w:pPr>
        <w:widowControl w:val="0"/>
        <w:spacing w:before="240" w:after="240" w:line="360" w:lineRule="auto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 xml:space="preserve">Ao Projeto de Lei Ordinária nº </w:t>
      </w:r>
      <w:r>
        <w:rPr>
          <w:rFonts w:ascii="Arial" w:eastAsia="Times New Roman" w:hAnsi="Arial" w:cs="Arial"/>
          <w:b/>
          <w:bCs/>
        </w:rPr>
        <w:t>93</w:t>
      </w:r>
      <w:r w:rsidRPr="0008658E">
        <w:rPr>
          <w:rFonts w:ascii="Arial" w:eastAsia="Times New Roman" w:hAnsi="Arial" w:cs="Arial"/>
          <w:b/>
          <w:bCs/>
        </w:rPr>
        <w:t>/2026</w:t>
      </w:r>
    </w:p>
    <w:p w14:paraId="73B872DD" w14:textId="77777777" w:rsidR="0008658E" w:rsidRPr="0008658E" w:rsidRDefault="0008658E" w:rsidP="0008658E">
      <w:pPr>
        <w:widowControl w:val="0"/>
        <w:spacing w:before="240" w:after="240" w:line="360" w:lineRule="auto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Senhor Presidente,</w:t>
      </w:r>
    </w:p>
    <w:p w14:paraId="061B8C63" w14:textId="0FDF98CF" w:rsidR="0008658E" w:rsidRPr="0008658E" w:rsidRDefault="0008658E" w:rsidP="0008658E">
      <w:pPr>
        <w:widowControl w:val="0"/>
        <w:spacing w:before="240" w:after="240" w:line="360" w:lineRule="auto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  <w:b/>
          <w:bCs/>
        </w:rPr>
        <w:t>Senhores Vereadores e Senhoras Vereadoras</w:t>
      </w:r>
      <w:r>
        <w:rPr>
          <w:rFonts w:ascii="Arial" w:eastAsia="Times New Roman" w:hAnsi="Arial" w:cs="Arial"/>
          <w:b/>
          <w:bCs/>
        </w:rPr>
        <w:t>.</w:t>
      </w:r>
    </w:p>
    <w:p w14:paraId="69E56E6E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>Submeto à elevada consideração e deliberação desse egrégio Poder Legislativo o anexo Projeto de Lei Ordinária, que objetiva autorizar o Poder Executivo Municipal a contratar temporariamente, por excepcional interesse público, 1 (um) profissional para a função de Enfermeiro, com carga horária semanal de 40 horas, destinado a atuar na Unidade Básica de Saúde São João (UBS São João), no âmbito da Secretaria Municipal de Saúde.</w:t>
      </w:r>
    </w:p>
    <w:p w14:paraId="21CA6235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>A iniciativa legislativa encontra fundamento na imperiosa necessidade de manter a continuidade ininterrupta dos serviços de atenção primária prestados à comunidade. A medida decorre da recente designação da servidora efetiva titular do posto, enfermeira Ana Emília Farias da Silva, para exercer a função gratificada de Coordenação das Unidades Básicas de Saúde deste Município. Em razão dessa assunção de atribuições gerenciais, a referida servidora teve suas atividades clínicas diretas provisoriamente suspensas na unidade, ensejando desfalque temporário na linha assistencial de atendimento à população.</w:t>
      </w:r>
    </w:p>
    <w:p w14:paraId="6C264279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>Considerando que a atenção primária à saúde é serviço público essencial que não admite interrupção sob pena de gravame à saúde pública, a contratação temporária afigura-se como a única alternativa administrativa viável, não se justificando a realização de concurso público para provimento de cargo efetivo em razão de a vaga não se encontrar em aberto para provimento definitivo. O contrato terá vigência pelo prazo de até 1 (um) ano, admitida a sua rescisão antecipada caso haja o retorno da profissional efetiva à atividade assistencial de origem.</w:t>
      </w:r>
    </w:p>
    <w:p w14:paraId="12D11724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 xml:space="preserve">O impacto orçamentário e financeiro da contratação foi detalhadamente avaliado pela Secretaria Municipal da Fazenda, por intermédio da Estimativa de Impacto Financeiro nº 14/2026, restando demonstrada a plena conformidade da despesa com as metas fiscais, os limites de gastos com pessoal estipulados pela Lei de Responsabilidade Fiscal e as </w:t>
      </w:r>
      <w:r w:rsidRPr="0008658E">
        <w:rPr>
          <w:rFonts w:ascii="Arial" w:eastAsia="Times New Roman" w:hAnsi="Arial" w:cs="Arial"/>
        </w:rPr>
        <w:lastRenderedPageBreak/>
        <w:t>diretrizes orçamentárias municipais, com suporte em dotação específica da Atenção Primária à Saúde.</w:t>
      </w:r>
    </w:p>
    <w:p w14:paraId="7A718B3A" w14:textId="77777777" w:rsidR="0008658E" w:rsidRPr="0008658E" w:rsidRDefault="0008658E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>Dada a relevância da matéria e o interesse público que norteia a assistência em saúde, solicito a apreciação do presente projeto de lei, renovando votos de apreço e consideração.</w:t>
      </w:r>
    </w:p>
    <w:p w14:paraId="4878B68C" w14:textId="62030CD1" w:rsidR="00752AE6" w:rsidRPr="0008658E" w:rsidRDefault="00752AE6" w:rsidP="0008658E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 xml:space="preserve">Dois Irmãos, </w:t>
      </w:r>
      <w:r w:rsidR="005A4F07" w:rsidRPr="0008658E">
        <w:rPr>
          <w:rFonts w:ascii="Arial" w:eastAsia="Times New Roman" w:hAnsi="Arial" w:cs="Arial"/>
        </w:rPr>
        <w:t>08</w:t>
      </w:r>
      <w:r w:rsidRPr="0008658E">
        <w:rPr>
          <w:rFonts w:ascii="Arial" w:eastAsia="Times New Roman" w:hAnsi="Arial" w:cs="Arial"/>
        </w:rPr>
        <w:t xml:space="preserve"> de </w:t>
      </w:r>
      <w:r w:rsidR="00631907" w:rsidRPr="0008658E">
        <w:rPr>
          <w:rFonts w:ascii="Arial" w:eastAsia="Times New Roman" w:hAnsi="Arial" w:cs="Arial"/>
        </w:rPr>
        <w:t>outubro</w:t>
      </w:r>
      <w:r w:rsidRPr="0008658E">
        <w:rPr>
          <w:rFonts w:ascii="Arial" w:eastAsia="Times New Roman" w:hAnsi="Arial" w:cs="Arial"/>
        </w:rPr>
        <w:t xml:space="preserve"> de 2026.</w:t>
      </w:r>
    </w:p>
    <w:p w14:paraId="59FFEF7A" w14:textId="2B434823" w:rsidR="00752AE6" w:rsidRPr="0008658E" w:rsidRDefault="00752AE6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08658E">
        <w:rPr>
          <w:rFonts w:ascii="Arial" w:eastAsia="Times New Roman" w:hAnsi="Arial" w:cs="Arial"/>
        </w:rPr>
        <w:t>JERRI ADRIANI MENEGHETTI</w:t>
      </w:r>
      <w:r w:rsidR="0008658E">
        <w:rPr>
          <w:rFonts w:ascii="Arial" w:eastAsia="Times New Roman" w:hAnsi="Arial" w:cs="Arial"/>
        </w:rPr>
        <w:t>,</w:t>
      </w:r>
    </w:p>
    <w:p w14:paraId="7541A622" w14:textId="4F3320B5" w:rsidR="009419FA" w:rsidRPr="00114C51" w:rsidRDefault="00752AE6" w:rsidP="0014799F">
      <w:pPr>
        <w:widowControl w:val="0"/>
        <w:spacing w:before="240" w:after="240" w:line="360" w:lineRule="auto"/>
        <w:jc w:val="right"/>
        <w:rPr>
          <w:rFonts w:ascii="Arial" w:eastAsia="Noto Serif Light" w:hAnsi="Arial" w:cs="Noto Serif Light"/>
          <w:b/>
          <w:bCs/>
        </w:rPr>
      </w:pPr>
      <w:r w:rsidRPr="00114C51">
        <w:rPr>
          <w:rFonts w:ascii="Arial" w:eastAsia="Times New Roman" w:hAnsi="Arial" w:cs="Arial"/>
        </w:rPr>
        <w:t>Prefeito Municipal de Dois Irmãos</w:t>
      </w:r>
      <w:r w:rsidR="0008658E">
        <w:rPr>
          <w:rFonts w:ascii="Arial" w:eastAsia="Times New Roman" w:hAnsi="Arial" w:cs="Arial"/>
        </w:rPr>
        <w:t>.</w:t>
      </w:r>
    </w:p>
    <w:sectPr w:rsidR="009419FA" w:rsidRPr="00114C51" w:rsidSect="0008658E">
      <w:headerReference w:type="default" r:id="rId7"/>
      <w:footerReference w:type="default" r:id="rId8"/>
      <w:pgSz w:w="11906" w:h="16838"/>
      <w:pgMar w:top="2268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95A12" w14:textId="77777777" w:rsidR="00426FCF" w:rsidRDefault="00426FCF">
      <w:r>
        <w:separator/>
      </w:r>
    </w:p>
  </w:endnote>
  <w:endnote w:type="continuationSeparator" w:id="0">
    <w:p w14:paraId="167C17DC" w14:textId="77777777" w:rsidR="00426FCF" w:rsidRDefault="00426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erif">
    <w:panose1 w:val="02020502060505020204"/>
    <w:charset w:val="00"/>
    <w:family w:val="roman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5409" w14:textId="77777777" w:rsidR="009419FA" w:rsidRDefault="00B26239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1929D229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4703027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0EF45064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74833" w14:textId="77777777" w:rsidR="00426FCF" w:rsidRDefault="00426FCF">
      <w:r>
        <w:separator/>
      </w:r>
    </w:p>
  </w:footnote>
  <w:footnote w:type="continuationSeparator" w:id="0">
    <w:p w14:paraId="5912698D" w14:textId="77777777" w:rsidR="00426FCF" w:rsidRDefault="00426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41B" w14:textId="77777777" w:rsidR="009419FA" w:rsidRDefault="00B26239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513C36EF" wp14:editId="0E14422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3A3A5EAF" wp14:editId="6C4F1FD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4101269" w14:textId="77777777" w:rsidR="009419FA" w:rsidRDefault="00B26239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479F10B3" w14:textId="77777777" w:rsidR="009419FA" w:rsidRDefault="00B26239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6B0A"/>
    <w:multiLevelType w:val="multilevel"/>
    <w:tmpl w:val="46C2CE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0323A"/>
    <w:multiLevelType w:val="multilevel"/>
    <w:tmpl w:val="474A6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1960BA"/>
    <w:multiLevelType w:val="multilevel"/>
    <w:tmpl w:val="01521C0C"/>
    <w:lvl w:ilvl="0">
      <w:start w:val="1"/>
      <w:numFmt w:val="none"/>
      <w:pStyle w:val="Ttulo1"/>
      <w:suff w:val="nothing"/>
      <w:lvlText w:val="%1"/>
      <w:lvlJc w:val="left"/>
      <w:pPr>
        <w:tabs>
          <w:tab w:val="num" w:pos="709"/>
        </w:tabs>
        <w:ind w:left="709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709"/>
        </w:tabs>
        <w:ind w:left="70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</w:abstractNum>
  <w:abstractNum w:abstractNumId="3" w15:restartNumberingAfterBreak="0">
    <w:nsid w:val="7F1E7172"/>
    <w:multiLevelType w:val="hybridMultilevel"/>
    <w:tmpl w:val="CC62751C"/>
    <w:lvl w:ilvl="0" w:tplc="4C3881F2">
      <w:start w:val="1"/>
      <w:numFmt w:val="bullet"/>
      <w:lvlText w:val="●"/>
      <w:lvlJc w:val="left"/>
      <w:pPr>
        <w:ind w:left="720" w:hanging="360"/>
      </w:pPr>
    </w:lvl>
    <w:lvl w:ilvl="1" w:tplc="950EB8F2">
      <w:start w:val="1"/>
      <w:numFmt w:val="bullet"/>
      <w:lvlText w:val="○"/>
      <w:lvlJc w:val="left"/>
      <w:pPr>
        <w:ind w:left="1440" w:hanging="360"/>
      </w:pPr>
    </w:lvl>
    <w:lvl w:ilvl="2" w:tplc="AFC8FFD2">
      <w:start w:val="1"/>
      <w:numFmt w:val="bullet"/>
      <w:lvlText w:val="■"/>
      <w:lvlJc w:val="left"/>
      <w:pPr>
        <w:ind w:left="2160" w:hanging="360"/>
      </w:pPr>
    </w:lvl>
    <w:lvl w:ilvl="3" w:tplc="E6AA99C4">
      <w:start w:val="1"/>
      <w:numFmt w:val="bullet"/>
      <w:lvlText w:val="●"/>
      <w:lvlJc w:val="left"/>
      <w:pPr>
        <w:ind w:left="2880" w:hanging="360"/>
      </w:pPr>
    </w:lvl>
    <w:lvl w:ilvl="4" w:tplc="69D0B2D0">
      <w:start w:val="1"/>
      <w:numFmt w:val="bullet"/>
      <w:lvlText w:val="○"/>
      <w:lvlJc w:val="left"/>
      <w:pPr>
        <w:ind w:left="3600" w:hanging="360"/>
      </w:pPr>
    </w:lvl>
    <w:lvl w:ilvl="5" w:tplc="7F0668F4">
      <w:start w:val="1"/>
      <w:numFmt w:val="bullet"/>
      <w:lvlText w:val="■"/>
      <w:lvlJc w:val="left"/>
      <w:pPr>
        <w:ind w:left="4320" w:hanging="360"/>
      </w:pPr>
    </w:lvl>
    <w:lvl w:ilvl="6" w:tplc="D2220C82">
      <w:start w:val="1"/>
      <w:numFmt w:val="bullet"/>
      <w:lvlText w:val="●"/>
      <w:lvlJc w:val="left"/>
      <w:pPr>
        <w:ind w:left="5040" w:hanging="360"/>
      </w:pPr>
    </w:lvl>
    <w:lvl w:ilvl="7" w:tplc="38CA017E">
      <w:start w:val="1"/>
      <w:numFmt w:val="bullet"/>
      <w:lvlText w:val="●"/>
      <w:lvlJc w:val="left"/>
      <w:pPr>
        <w:ind w:left="5760" w:hanging="360"/>
      </w:pPr>
    </w:lvl>
    <w:lvl w:ilvl="8" w:tplc="A41EBF08">
      <w:start w:val="1"/>
      <w:numFmt w:val="bullet"/>
      <w:lvlText w:val="●"/>
      <w:lvlJc w:val="left"/>
      <w:pPr>
        <w:ind w:left="6480" w:hanging="360"/>
      </w:pPr>
    </w:lvl>
  </w:abstractNum>
  <w:num w:numId="1" w16cid:durableId="1175727935">
    <w:abstractNumId w:val="2"/>
  </w:num>
  <w:num w:numId="2" w16cid:durableId="705905557">
    <w:abstractNumId w:val="1"/>
  </w:num>
  <w:num w:numId="3" w16cid:durableId="2076049920">
    <w:abstractNumId w:val="0"/>
  </w:num>
  <w:num w:numId="4" w16cid:durableId="71357910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FA"/>
    <w:rsid w:val="0008658E"/>
    <w:rsid w:val="000C06A3"/>
    <w:rsid w:val="000C27CD"/>
    <w:rsid w:val="00114C51"/>
    <w:rsid w:val="00133B09"/>
    <w:rsid w:val="0014799F"/>
    <w:rsid w:val="001C1D66"/>
    <w:rsid w:val="0020303C"/>
    <w:rsid w:val="00292B4F"/>
    <w:rsid w:val="002E5EC9"/>
    <w:rsid w:val="00300F0D"/>
    <w:rsid w:val="003A4A02"/>
    <w:rsid w:val="003E5E00"/>
    <w:rsid w:val="00426FCF"/>
    <w:rsid w:val="004304E9"/>
    <w:rsid w:val="004372B3"/>
    <w:rsid w:val="004A6C23"/>
    <w:rsid w:val="004D364C"/>
    <w:rsid w:val="00512248"/>
    <w:rsid w:val="005A4F07"/>
    <w:rsid w:val="00631907"/>
    <w:rsid w:val="006565BA"/>
    <w:rsid w:val="00675249"/>
    <w:rsid w:val="007233B0"/>
    <w:rsid w:val="00752AE6"/>
    <w:rsid w:val="007747A7"/>
    <w:rsid w:val="007D12F2"/>
    <w:rsid w:val="007F30FF"/>
    <w:rsid w:val="00804D91"/>
    <w:rsid w:val="0084142B"/>
    <w:rsid w:val="00854E7D"/>
    <w:rsid w:val="00875AB0"/>
    <w:rsid w:val="008905C3"/>
    <w:rsid w:val="00904F66"/>
    <w:rsid w:val="00934266"/>
    <w:rsid w:val="009419FA"/>
    <w:rsid w:val="00977785"/>
    <w:rsid w:val="009B4A0A"/>
    <w:rsid w:val="009C57BE"/>
    <w:rsid w:val="00A53BF1"/>
    <w:rsid w:val="00A5634D"/>
    <w:rsid w:val="00AE7524"/>
    <w:rsid w:val="00B227C7"/>
    <w:rsid w:val="00B26239"/>
    <w:rsid w:val="00B63634"/>
    <w:rsid w:val="00B6680A"/>
    <w:rsid w:val="00B866B5"/>
    <w:rsid w:val="00C30B83"/>
    <w:rsid w:val="00C40B47"/>
    <w:rsid w:val="00C43D7D"/>
    <w:rsid w:val="00CC1EA2"/>
    <w:rsid w:val="00D93E79"/>
    <w:rsid w:val="00D97A3E"/>
    <w:rsid w:val="00DA613E"/>
    <w:rsid w:val="00DD3551"/>
    <w:rsid w:val="00F2717C"/>
    <w:rsid w:val="00F87EC1"/>
    <w:rsid w:val="00FD66FF"/>
    <w:rsid w:val="00FF3B61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5D4C"/>
  <w15:docId w15:val="{5F4DDCA5-D6AE-421B-8B17-F1FA63A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LO-Normal1">
    <w:name w:val="LO-Normal1"/>
    <w:qFormat/>
    <w:rsid w:val="009C57BE"/>
  </w:style>
  <w:style w:type="paragraph" w:styleId="Citao">
    <w:name w:val="Quote"/>
    <w:basedOn w:val="Normal"/>
    <w:link w:val="CitaoChar"/>
    <w:qFormat/>
    <w:rsid w:val="00752AE6"/>
    <w:pPr>
      <w:spacing w:after="240" w:line="276" w:lineRule="auto"/>
      <w:ind w:left="2268"/>
      <w:jc w:val="both"/>
    </w:pPr>
    <w:rPr>
      <w:rFonts w:ascii="Times New Roman" w:eastAsia="Times New Roman" w:hAnsi="Times New Roman" w:cs="Times New Roman"/>
      <w:color w:val="auto"/>
      <w:kern w:val="0"/>
      <w:sz w:val="21"/>
      <w:szCs w:val="21"/>
      <w:lang w:eastAsia="pt-BR" w:bidi="ar-SA"/>
    </w:rPr>
  </w:style>
  <w:style w:type="character" w:customStyle="1" w:styleId="CitaoChar">
    <w:name w:val="Citação Char"/>
    <w:basedOn w:val="Fontepargpadro"/>
    <w:link w:val="Citao"/>
    <w:rsid w:val="00752AE6"/>
    <w:rPr>
      <w:rFonts w:ascii="Times New Roman" w:eastAsia="Times New Roman" w:hAnsi="Times New Roman" w:cs="Times New Roman"/>
      <w:kern w:val="0"/>
      <w:sz w:val="21"/>
      <w:szCs w:val="21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776</Words>
  <Characters>4598</Characters>
  <Application>Microsoft Office Word</Application>
  <DocSecurity>0</DocSecurity>
  <Lines>71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Daniel Rossato Rodrigues</cp:lastModifiedBy>
  <cp:revision>14</cp:revision>
  <cp:lastPrinted>2026-10-01T14:23:00Z</cp:lastPrinted>
  <dcterms:created xsi:type="dcterms:W3CDTF">2026-10-01T12:10:00Z</dcterms:created>
  <dcterms:modified xsi:type="dcterms:W3CDTF">2026-10-08T14:09:00Z</dcterms:modified>
  <dc:language>pt-BR</dc:language>
</cp:coreProperties>
</file>