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"/>
        <w:spacing w:lineRule="auto" w:line="360" w:before="240" w:after="120"/>
        <w:jc w:val="center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 xml:space="preserve">PROJETO DE LEI Nº. </w:t>
      </w:r>
      <w:r>
        <w:rPr>
          <w:rFonts w:cs="Noto Serif" w:ascii="Noto Serif Light" w:hAnsi="Noto Serif Light"/>
          <w:b/>
          <w:bCs/>
          <w:sz w:val="22"/>
          <w:szCs w:val="22"/>
        </w:rPr>
        <w:t>025</w:t>
      </w:r>
      <w:r>
        <w:rPr>
          <w:rFonts w:cs="Noto Serif" w:ascii="Noto Serif Light" w:hAnsi="Noto Serif Light"/>
          <w:b/>
          <w:bCs/>
          <w:sz w:val="22"/>
          <w:szCs w:val="22"/>
        </w:rPr>
        <w:t>/2022</w:t>
      </w:r>
    </w:p>
    <w:p>
      <w:pPr>
        <w:pStyle w:val="Ttulo"/>
        <w:keepNext w:val="true"/>
        <w:widowControl/>
        <w:suppressAutoHyphens w:val="true"/>
        <w:overflowPunct w:val="false"/>
        <w:bidi w:val="0"/>
        <w:spacing w:lineRule="auto" w:line="360" w:before="240" w:after="120"/>
        <w:ind w:left="4535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>“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ACRESCE E </w:t>
      </w:r>
      <w:r>
        <w:rPr>
          <w:rFonts w:cs="Noto Serif" w:ascii="Noto Serif Light" w:hAnsi="Noto Serif Light"/>
          <w:b/>
          <w:bCs/>
          <w:sz w:val="22"/>
          <w:szCs w:val="22"/>
        </w:rPr>
        <w:t>ALTERA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 DISPOSIÇÕES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 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DA 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LEI 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MUNICIPAL DE 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Nº 2.448, DE 06 DE SETEMBRO DE 2007, COM ALTERAÇÕES POSTERIORES, </w:t>
      </w:r>
      <w:r>
        <w:rPr>
          <w:rFonts w:cs="Noto Serif" w:ascii="Noto Serif Light" w:hAnsi="Noto Serif Light"/>
          <w:b/>
          <w:bCs/>
          <w:sz w:val="22"/>
          <w:szCs w:val="22"/>
        </w:rPr>
        <w:t>LEI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 QUE DISPÕE SOBRE O PROGRAMA DE INCENTIVOS À EMPRESAS E ESTABELECE CONDIÇÕES PARA SUA CONCESSÃO”.</w:t>
      </w:r>
    </w:p>
    <w:p>
      <w:pPr>
        <w:pStyle w:val="Normal"/>
        <w:spacing w:lineRule="auto" w:line="360"/>
        <w:ind w:left="3118" w:right="0" w:hanging="0"/>
        <w:jc w:val="both"/>
        <w:rPr>
          <w:rFonts w:ascii="Noto Serif Light" w:hAnsi="Noto Serif Light" w:cs="Noto Serif"/>
          <w:b/>
          <w:b/>
          <w:bCs/>
          <w:sz w:val="12"/>
          <w:szCs w:val="12"/>
        </w:rPr>
      </w:pPr>
      <w:r>
        <w:rPr>
          <w:rFonts w:cs="Noto Serif" w:ascii="Noto Serif Light" w:hAnsi="Noto Serif Light"/>
          <w:b/>
          <w:bCs/>
          <w:sz w:val="12"/>
          <w:szCs w:val="12"/>
        </w:rPr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</w:r>
      <w:r>
        <w:rPr>
          <w:rFonts w:eastAsia="Noto Serif" w:cs="Noto Serif" w:ascii="Noto Serif Light" w:hAnsi="Noto Serif Light"/>
          <w:b/>
          <w:bCs/>
          <w:sz w:val="22"/>
          <w:szCs w:val="22"/>
        </w:rPr>
        <w:t xml:space="preserve">JERRI ADRIANI MENEGHETTI, </w:t>
      </w:r>
      <w:r>
        <w:rPr>
          <w:rFonts w:eastAsia="Noto Serif" w:cs="Noto Serif" w:ascii="Noto Serif Light" w:hAnsi="Noto Serif Light"/>
          <w:b w:val="false"/>
          <w:bCs w:val="false"/>
          <w:sz w:val="22"/>
          <w:szCs w:val="22"/>
        </w:rPr>
        <w:t>Prefeito Municipal de Dois Irmãos, RS, no uso das atribuições que lhe são conferidas por Lei Orgânica do Município, faço saber que a Câmara Municipal aprova e eu sanciono a seguinte:</w:t>
      </w:r>
    </w:p>
    <w:p>
      <w:pPr>
        <w:pStyle w:val="Normal"/>
        <w:spacing w:lineRule="auto" w:line="360"/>
        <w:jc w:val="both"/>
        <w:rPr>
          <w:rFonts w:ascii="Noto Serif Light" w:hAnsi="Noto Serif Light" w:cs="Noto Serif"/>
          <w:b w:val="false"/>
          <w:b w:val="false"/>
          <w:bCs w:val="false"/>
          <w:sz w:val="12"/>
          <w:szCs w:val="12"/>
        </w:rPr>
      </w:pPr>
      <w:r>
        <w:rPr>
          <w:rFonts w:cs="Noto Serif" w:ascii="Noto Serif Light" w:hAnsi="Noto Serif Light"/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jc w:val="center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>L E I</w:t>
      </w:r>
    </w:p>
    <w:p>
      <w:pPr>
        <w:pStyle w:val="Normal"/>
        <w:spacing w:lineRule="auto" w:line="360"/>
        <w:jc w:val="both"/>
        <w:rPr>
          <w:rFonts w:ascii="Noto Serif Light" w:hAnsi="Noto Serif Light" w:cs="Noto Serif"/>
          <w:b w:val="false"/>
          <w:b w:val="false"/>
          <w:bCs w:val="false"/>
          <w:sz w:val="12"/>
          <w:szCs w:val="12"/>
        </w:rPr>
      </w:pPr>
      <w:r>
        <w:rPr>
          <w:rFonts w:cs="Noto Serif" w:ascii="Noto Serif Light" w:hAnsi="Noto Serif Light"/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214110" cy="403860"/>
                <wp:effectExtent l="0" t="0" r="0" b="0"/>
                <wp:wrapNone/>
                <wp:docPr id="1" name="Quadro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3600" cy="40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Quadro1" stroked="f" style="position:absolute;margin-left:0pt;margin-top:0.05pt;width:489.2pt;height:31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cs="Noto Serif" w:ascii="Noto Serif Light" w:hAnsi="Noto Serif Light"/>
          <w:b/>
          <w:bCs/>
          <w:sz w:val="22"/>
          <w:szCs w:val="22"/>
        </w:rPr>
        <w:tab/>
        <w:t xml:space="preserve">Art. 1º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O artigo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 2º da Lei Municipal nº 2.448, de 06 de setembro de 2007,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que DISPÕE SOBRE O PROGRAMA DE INCENTIVOS À EMPRESAS E ESTABELECE CONDIÇÕES PARA SUA CONCESSÃO, passa a viger com as seguintes alterações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:</w:t>
      </w:r>
    </w:p>
    <w:p>
      <w:pPr>
        <w:pStyle w:val="Normal"/>
        <w:spacing w:lineRule="auto" w:line="360"/>
        <w:ind w:left="0" w:right="0" w:hanging="0"/>
        <w:jc w:val="both"/>
        <w:rPr>
          <w:rFonts w:cs="Noto Serif"/>
          <w:b w:val="false"/>
          <w:b w:val="false"/>
          <w:bCs w:val="false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360"/>
        <w:ind w:left="85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>“</w:t>
      </w: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>Art. 2º  (...)</w:t>
      </w:r>
    </w:p>
    <w:p>
      <w:pPr>
        <w:pStyle w:val="Normal"/>
        <w:spacing w:lineRule="auto" w:line="360"/>
        <w:ind w:left="85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>(…)</w:t>
      </w:r>
    </w:p>
    <w:p>
      <w:pPr>
        <w:pStyle w:val="Normal"/>
        <w:spacing w:lineRule="auto" w:line="360"/>
        <w:ind w:left="85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>X - Participação de despesas em eventos ou feiras nacionais em que participem empresas instaladas no Município.</w:t>
      </w:r>
    </w:p>
    <w:p>
      <w:pPr>
        <w:pStyle w:val="Corpodetexto2"/>
        <w:ind w:left="850" w:right="0" w:hanging="0"/>
        <w:jc w:val="both"/>
        <w:rPr>
          <w:rFonts w:ascii="Noto Serif Light" w:hAnsi="Noto Serif Light"/>
          <w:b/>
          <w:b/>
          <w:bCs/>
          <w:i/>
          <w:i/>
          <w:iCs/>
          <w:sz w:val="12"/>
          <w:szCs w:val="12"/>
        </w:rPr>
      </w:pPr>
      <w:r>
        <w:rPr>
          <w:rFonts w:ascii="Noto Serif Light" w:hAnsi="Noto Serif Light"/>
          <w:b/>
          <w:bCs/>
          <w:i/>
          <w:iCs/>
          <w:sz w:val="12"/>
          <w:szCs w:val="12"/>
        </w:rPr>
      </w:r>
    </w:p>
    <w:p>
      <w:pPr>
        <w:pStyle w:val="Corpodetexto2"/>
        <w:ind w:left="850" w:right="0" w:hanging="0"/>
        <w:jc w:val="both"/>
        <w:rPr>
          <w:rFonts w:ascii="Noto Serif Light" w:hAnsi="Noto Serif Light"/>
          <w:b w:val="false"/>
          <w:b w:val="false"/>
          <w:bCs w:val="false"/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(...)</w:t>
      </w:r>
    </w:p>
    <w:p>
      <w:pPr>
        <w:pStyle w:val="Corpodetexto2"/>
        <w:ind w:left="850" w:right="0" w:hanging="0"/>
        <w:jc w:val="both"/>
        <w:rPr>
          <w:b w:val="false"/>
          <w:b w:val="false"/>
          <w:bCs w:val="false"/>
          <w:i/>
          <w:i/>
          <w:iCs/>
          <w:strike w:val="false"/>
          <w:dstrike w:val="false"/>
          <w:color w:val="000000"/>
        </w:rPr>
      </w:pPr>
      <w:r>
        <w:rPr>
          <w:rFonts w:ascii="Noto Serif Light" w:hAnsi="Noto Serif Light"/>
          <w:sz w:val="14"/>
          <w:szCs w:val="14"/>
        </w:rPr>
      </w:r>
    </w:p>
    <w:p>
      <w:pPr>
        <w:pStyle w:val="Corpodetexto2"/>
        <w:spacing w:lineRule="auto" w:line="360"/>
        <w:ind w:left="85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i/>
          <w:iCs/>
          <w:strike w:val="false"/>
          <w:dstrike w:val="false"/>
          <w:color w:val="000000"/>
          <w:sz w:val="22"/>
          <w:szCs w:val="22"/>
        </w:rPr>
        <w:t xml:space="preserve">§ 11º </w:t>
      </w:r>
      <w:r>
        <w:rPr>
          <w:rFonts w:ascii="Noto Serif Light" w:hAnsi="Noto Serif Light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</w:rPr>
        <w:t xml:space="preserve">O pedido de concessão do incentivo de que trata o inciso X deste artigo, deverá ser solicitado em um prazo de até 45 (quarenta e cinco) dias antes do evento à Secretaria Municipal de Desenvolvimento Econômico, e o valor a ser reembolsado após a realização e comprovação do evento, ficará limitado de acordo com a pontuação atingida pela empresa.” </w:t>
      </w:r>
    </w:p>
    <w:p>
      <w:pPr>
        <w:pStyle w:val="Corpodetexto2"/>
        <w:spacing w:lineRule="auto" w:line="360"/>
        <w:ind w:left="0" w:right="0" w:hanging="0"/>
        <w:jc w:val="both"/>
        <w:rPr>
          <w:rFonts w:ascii="Noto Serif Light" w:hAnsi="Noto Serif Light"/>
          <w:b w:val="false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2"/>
          <w:szCs w:val="12"/>
        </w:rPr>
      </w:pPr>
      <w:r>
        <w:rPr>
          <w:rFonts w:ascii="Noto Serif Light" w:hAnsi="Noto Serif Light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2"/>
          <w:szCs w:val="12"/>
        </w:rPr>
      </w:r>
    </w:p>
    <w:p>
      <w:pPr>
        <w:pStyle w:val="Corpodetexto2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ab/>
        <w:t xml:space="preserve">Art. 2º </w:t>
      </w: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Fica alterada a redação do art. 4º, da Lei Municipal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nº 2.448, de 06 de setembro de 2007, que passa a viger com a seguinte redação:</w:t>
      </w:r>
    </w:p>
    <w:p>
      <w:pPr>
        <w:pStyle w:val="Corpodetexto2"/>
        <w:ind w:left="0" w:right="0" w:hanging="0"/>
        <w:jc w:val="both"/>
        <w:rPr>
          <w:rFonts w:cs="Noto Serif"/>
          <w:b w:val="false"/>
          <w:b w:val="false"/>
          <w:bCs w:val="false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etexto2"/>
        <w:spacing w:lineRule="auto" w:line="360"/>
        <w:ind w:left="85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>“</w:t>
      </w: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>Ar</w:t>
      </w:r>
      <w:r>
        <w:rPr>
          <w:rFonts w:cs="Noto Serif" w:ascii="Noto Serif Light" w:hAnsi="Noto Serif Light"/>
          <w:b w:val="false"/>
          <w:bCs w:val="false"/>
          <w:i/>
          <w:iCs/>
          <w:color w:val="000000"/>
          <w:sz w:val="22"/>
          <w:szCs w:val="22"/>
        </w:rPr>
        <w:t xml:space="preserve">t. 4º </w:t>
      </w:r>
      <w:r>
        <w:rPr>
          <w:rFonts w:cs="Noto Serif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 xml:space="preserve">Os pedidos de incentivos serão encaminhados à Secretaria Municipal de </w:t>
      </w:r>
      <w:r>
        <w:rPr>
          <w:rFonts w:eastAsia="NSimSun" w:cs="Noto Serif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kern w:val="2"/>
          <w:sz w:val="22"/>
          <w:szCs w:val="22"/>
          <w:lang w:val="pt-BR" w:eastAsia="zh-CN" w:bidi="hi-IN"/>
        </w:rPr>
        <w:t>Desenvolvimento Econômico</w:t>
      </w:r>
      <w:r>
        <w:rPr>
          <w:rFonts w:cs="Noto Serif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, a qual convocará a Comissão Deliberativa de Concessão de Incentivos - CODECI, criada nesta lei, a qual, cabe a análise e deliberação prévia sobre o pedido, observadas as tabelas anexas de pontos, encaminhando a seguir para o Prefeito Municipal para deferimento ou não do pedido, no prazo de até 30 (trinta) dias.”</w:t>
      </w:r>
    </w:p>
    <w:p>
      <w:pPr>
        <w:pStyle w:val="Corpodetexto2"/>
        <w:ind w:left="850" w:right="0" w:hanging="0"/>
        <w:jc w:val="both"/>
        <w:rPr>
          <w:rFonts w:cs="Noto Serif"/>
          <w:b w:val="false"/>
          <w:b w:val="false"/>
          <w:bCs w:val="false"/>
          <w:color w:val="000000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etexto2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Art. 3º </w:t>
      </w:r>
      <w:r>
        <w:rPr>
          <w:rFonts w:ascii="Noto Serif Light" w:hAnsi="Noto Serif Light"/>
          <w:b w:val="false"/>
          <w:bCs w:val="false"/>
          <w:sz w:val="22"/>
          <w:szCs w:val="22"/>
        </w:rPr>
        <w:t>O Anexo I – Das Condições para Aquisição de Pontos, passa a viger com a redação, constante do Anexo I, desta Lei.</w:t>
      </w:r>
    </w:p>
    <w:p>
      <w:pPr>
        <w:pStyle w:val="Corpodetexto2"/>
        <w:ind w:left="0" w:right="0" w:hanging="0"/>
        <w:jc w:val="both"/>
        <w:rPr>
          <w:rFonts w:ascii="Noto Serif Light" w:hAnsi="Noto Serif Light"/>
          <w:b w:val="false"/>
          <w:b w:val="false"/>
          <w:bCs w:val="false"/>
          <w:sz w:val="12"/>
          <w:szCs w:val="12"/>
        </w:rPr>
      </w:pPr>
      <w:r>
        <w:rPr>
          <w:rFonts w:ascii="Noto Serif Light" w:hAnsi="Noto Serif Light"/>
          <w:b w:val="false"/>
          <w:bCs w:val="false"/>
          <w:sz w:val="12"/>
          <w:szCs w:val="12"/>
        </w:rPr>
      </w:r>
    </w:p>
    <w:p>
      <w:pPr>
        <w:pStyle w:val="Corpodetexto2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>Art. 4º</w:t>
      </w: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 O Anexo II – Das Condições para Concessão de Incentivos, passa a viger com a redação, constante do Anexo II, desta Lei.</w:t>
      </w:r>
    </w:p>
    <w:p>
      <w:pPr>
        <w:pStyle w:val="Corpodetexto2"/>
        <w:ind w:left="0" w:right="0" w:hanging="0"/>
        <w:jc w:val="both"/>
        <w:rPr>
          <w:rFonts w:ascii="Noto Serif Light" w:hAnsi="Noto Serif Light"/>
          <w:b w:val="false"/>
          <w:b w:val="false"/>
          <w:bCs w:val="false"/>
          <w:sz w:val="12"/>
          <w:szCs w:val="12"/>
        </w:rPr>
      </w:pPr>
      <w:r>
        <w:rPr>
          <w:rFonts w:ascii="Noto Serif Light" w:hAnsi="Noto Serif Light"/>
          <w:b w:val="false"/>
          <w:bCs w:val="false"/>
          <w:sz w:val="12"/>
          <w:szCs w:val="12"/>
        </w:rPr>
      </w:r>
    </w:p>
    <w:p>
      <w:pPr>
        <w:pStyle w:val="Corpodetexto2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>Art. 5º</w:t>
      </w: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 Fica revogado o Anexo IV constante da Lei 2.448/2007.</w:t>
      </w:r>
    </w:p>
    <w:p>
      <w:pPr>
        <w:pStyle w:val="Corpodetexto2"/>
        <w:ind w:left="0" w:right="0" w:hanging="0"/>
        <w:jc w:val="both"/>
        <w:rPr>
          <w:b w:val="false"/>
          <w:b w:val="false"/>
          <w:bCs w:val="false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2"/>
          <w:szCs w:val="22"/>
        </w:rPr>
      </w:pPr>
      <w:r>
        <w:rPr>
          <w:rFonts w:eastAsia="Arial" w:cs="Arial" w:ascii="Noto Serif Light" w:hAnsi="Noto Serif Light"/>
          <w:b/>
          <w:bCs/>
          <w:sz w:val="22"/>
          <w:szCs w:val="22"/>
        </w:rPr>
        <w:tab/>
        <w:t xml:space="preserve">Art. </w:t>
      </w:r>
      <w:r>
        <w:rPr>
          <w:rFonts w:eastAsia="Arial" w:cs="Arial" w:ascii="Noto Serif Light" w:hAnsi="Noto Serif Light"/>
          <w:b/>
          <w:bCs/>
          <w:sz w:val="22"/>
          <w:szCs w:val="22"/>
        </w:rPr>
        <w:t>6</w:t>
      </w:r>
      <w:r>
        <w:rPr>
          <w:rFonts w:eastAsia="Arial" w:cs="Arial" w:ascii="Noto Serif Light" w:hAnsi="Noto Serif Light"/>
          <w:b/>
          <w:bCs/>
          <w:sz w:val="22"/>
          <w:szCs w:val="22"/>
        </w:rPr>
        <w:t>º</w:t>
      </w:r>
      <w:r>
        <w:rPr>
          <w:rFonts w:eastAsia="Arial" w:cs="Arial" w:ascii="Noto Serif Light" w:hAnsi="Noto Serif Light"/>
          <w:sz w:val="22"/>
          <w:szCs w:val="22"/>
        </w:rPr>
        <w:t xml:space="preserve"> Revogam-se as disposições em contrário.</w:t>
        <w:tab/>
      </w:r>
    </w:p>
    <w:p>
      <w:pPr>
        <w:pStyle w:val="Normal"/>
        <w:spacing w:lineRule="auto" w:line="360"/>
        <w:jc w:val="both"/>
        <w:rPr>
          <w:rFonts w:ascii="Noto Serif Light" w:hAnsi="Noto Serif Light" w:eastAsia="Arial" w:cs="Arial"/>
          <w:sz w:val="6"/>
          <w:szCs w:val="6"/>
        </w:rPr>
      </w:pPr>
      <w:r>
        <w:rPr>
          <w:rFonts w:eastAsia="Arial" w:cs="Arial" w:ascii="Noto Serif Light" w:hAnsi="Noto Serif Light"/>
          <w:sz w:val="6"/>
          <w:szCs w:val="6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eastAsia="Arial" w:cs="Arial" w:ascii="Noto Serif Light" w:hAnsi="Noto Serif Light"/>
          <w:b/>
          <w:bCs/>
          <w:sz w:val="22"/>
          <w:szCs w:val="22"/>
        </w:rPr>
        <w:tab/>
        <w:t xml:space="preserve">Art. </w:t>
      </w:r>
      <w:r>
        <w:rPr>
          <w:rFonts w:eastAsia="Arial" w:cs="Arial" w:ascii="Noto Serif Light" w:hAnsi="Noto Serif Light"/>
          <w:b/>
          <w:bCs/>
          <w:sz w:val="22"/>
          <w:szCs w:val="22"/>
        </w:rPr>
        <w:t>7</w:t>
      </w:r>
      <w:r>
        <w:rPr>
          <w:rFonts w:eastAsia="Arial" w:cs="Arial" w:ascii="Noto Serif Light" w:hAnsi="Noto Serif Light"/>
          <w:b/>
          <w:bCs/>
          <w:sz w:val="22"/>
          <w:szCs w:val="22"/>
        </w:rPr>
        <w:t xml:space="preserve">º </w:t>
      </w:r>
      <w:r>
        <w:rPr>
          <w:rFonts w:eastAsia="Arial" w:cs="Arial" w:ascii="Noto Serif Light" w:hAnsi="Noto Serif Light"/>
          <w:sz w:val="22"/>
          <w:szCs w:val="22"/>
        </w:rPr>
        <w:t>Esta Lei entra em vigor na data de sua publicação.</w:t>
      </w:r>
    </w:p>
    <w:p>
      <w:pPr>
        <w:pStyle w:val="Normal"/>
        <w:keepNext w:val="true"/>
        <w:spacing w:lineRule="auto" w:line="360"/>
        <w:ind w:left="0" w:right="0" w:hanging="0"/>
        <w:jc w:val="both"/>
        <w:rPr>
          <w:rFonts w:ascii="Noto Serif Light" w:hAnsi="Noto Serif Light" w:eastAsia="Arial" w:cs="Arial"/>
          <w:b/>
          <w:b/>
          <w:bCs/>
          <w:sz w:val="12"/>
          <w:szCs w:val="12"/>
        </w:rPr>
      </w:pPr>
      <w:r>
        <w:rPr>
          <w:rFonts w:eastAsia="Arial" w:cs="Arial" w:ascii="Noto Serif Light" w:hAnsi="Noto Serif Light"/>
          <w:b/>
          <w:bCs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eastAsia="Arial" w:cs="Arial" w:ascii="Noto Serif Light" w:hAnsi="Noto Serif Light"/>
          <w:b/>
          <w:bCs/>
          <w:sz w:val="22"/>
          <w:szCs w:val="22"/>
        </w:rPr>
        <w:tab/>
      </w:r>
      <w:r>
        <w:rPr>
          <w:rFonts w:eastAsia="Arial" w:cs="Arial" w:ascii="Noto Serif Light" w:hAnsi="Noto Serif Light"/>
          <w:b w:val="false"/>
          <w:bCs w:val="false"/>
          <w:sz w:val="22"/>
          <w:szCs w:val="22"/>
        </w:rPr>
        <w:t xml:space="preserve">GABINETE DO PREFEITO MUNICIPAL DE DOIS IRMÃOS/RS, </w:t>
      </w:r>
      <w:r>
        <w:rPr>
          <w:rFonts w:eastAsia="Arial" w:cs="Arial" w:ascii="Noto Serif Light" w:hAnsi="Noto Serif Light"/>
          <w:b w:val="false"/>
          <w:bCs w:val="false"/>
          <w:sz w:val="22"/>
          <w:szCs w:val="22"/>
        </w:rPr>
        <w:t>24</w:t>
      </w:r>
      <w:r>
        <w:rPr>
          <w:rFonts w:eastAsia="Arial" w:cs="Arial" w:ascii="Noto Serif Light" w:hAnsi="Noto Serif Light"/>
          <w:b w:val="false"/>
          <w:bCs w:val="false"/>
          <w:sz w:val="22"/>
          <w:szCs w:val="22"/>
        </w:rPr>
        <w:t xml:space="preserve"> DE </w:t>
      </w:r>
      <w:r>
        <w:rPr>
          <w:rFonts w:eastAsia="Arial" w:cs="Arial" w:ascii="Noto Serif Light" w:hAnsi="Noto Serif Light"/>
          <w:b w:val="false"/>
          <w:bCs w:val="false"/>
          <w:sz w:val="22"/>
          <w:szCs w:val="22"/>
        </w:rPr>
        <w:t>FEVEREIRO</w:t>
      </w:r>
      <w:r>
        <w:rPr>
          <w:rFonts w:eastAsia="Arial" w:cs="Arial" w:ascii="Noto Serif Light" w:hAnsi="Noto Serif Light"/>
          <w:b w:val="false"/>
          <w:bCs w:val="false"/>
          <w:sz w:val="22"/>
          <w:szCs w:val="22"/>
        </w:rPr>
        <w:t xml:space="preserve"> DE 202</w:t>
      </w:r>
      <w:r>
        <w:rPr>
          <w:rFonts w:eastAsia="Arial" w:cs="Arial" w:ascii="Noto Serif Light" w:hAnsi="Noto Serif Light"/>
          <w:b w:val="false"/>
          <w:bCs w:val="false"/>
          <w:sz w:val="22"/>
          <w:szCs w:val="22"/>
        </w:rPr>
        <w:t>2</w:t>
      </w:r>
      <w:r>
        <w:rPr>
          <w:rFonts w:eastAsia="Arial" w:cs="Arial" w:ascii="Noto Serif Light" w:hAnsi="Noto Serif Light"/>
          <w:b w:val="false"/>
          <w:bCs w:val="false"/>
          <w:sz w:val="22"/>
          <w:szCs w:val="22"/>
        </w:rPr>
        <w:t>.</w:t>
      </w:r>
    </w:p>
    <w:tbl>
      <w:tblPr>
        <w:tblW w:w="963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74"/>
        <w:gridCol w:w="5662"/>
      </w:tblGrid>
      <w:tr>
        <w:trPr/>
        <w:tc>
          <w:tcPr>
            <w:tcW w:w="3974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lineRule="auto" w:line="360"/>
              <w:jc w:val="both"/>
              <w:rPr>
                <w:rFonts w:ascii="Noto Serif Light" w:hAnsi="Noto Serif Light" w:eastAsia="Arial" w:cs="Arial"/>
                <w:sz w:val="22"/>
                <w:szCs w:val="22"/>
              </w:rPr>
            </w:pPr>
            <w:r>
              <w:rPr>
                <w:rFonts w:eastAsia="Arial" w:cs="Arial" w:ascii="Noto Serif Light" w:hAnsi="Noto Serif Light"/>
                <w:sz w:val="22"/>
                <w:szCs w:val="22"/>
              </w:rPr>
            </w:r>
          </w:p>
        </w:tc>
        <w:tc>
          <w:tcPr>
            <w:tcW w:w="5662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lineRule="auto" w:line="360"/>
              <w:ind w:left="0" w:right="0" w:hanging="0"/>
              <w:jc w:val="right"/>
              <w:rPr>
                <w:rFonts w:ascii="Noto Serif Light" w:hAnsi="Noto Serif Light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Noto Serif Light" w:hAnsi="Noto Serif Light"/>
                <w:b/>
                <w:bCs/>
                <w:sz w:val="22"/>
                <w:szCs w:val="22"/>
              </w:rPr>
              <w:t xml:space="preserve">JERRI ADRIANI MENEGHETTI, 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spacing w:lineRule="auto" w:line="360"/>
              <w:ind w:left="0" w:right="0" w:firstLine="1701"/>
              <w:jc w:val="right"/>
              <w:rPr>
                <w:rFonts w:ascii="Noto Serif Light" w:hAnsi="Noto Serif Light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Noto Serif Light" w:hAnsi="Noto Serif Light"/>
                <w:b/>
                <w:bCs/>
                <w:sz w:val="22"/>
                <w:szCs w:val="22"/>
              </w:rPr>
              <w:t>PREFEITO MUNICIPAL.</w:t>
            </w:r>
          </w:p>
        </w:tc>
      </w:tr>
    </w:tbl>
    <w:p>
      <w:pPr>
        <w:pStyle w:val="Normal"/>
        <w:widowControl w:val="false"/>
        <w:spacing w:lineRule="auto" w:line="360"/>
        <w:ind w:left="601" w:right="0" w:firstLine="1418"/>
        <w:jc w:val="center"/>
        <w:rPr>
          <w:b w:val="false"/>
          <w:b w:val="false"/>
          <w:bCs w:val="false"/>
        </w:rPr>
      </w:pPr>
      <w:r>
        <w:rPr>
          <w:rFonts w:eastAsia="Arial" w:cs="Arial" w:ascii="Noto Serif Light" w:hAnsi="Noto Serif Light"/>
          <w:b/>
          <w:bCs/>
          <w:sz w:val="22"/>
          <w:szCs w:val="22"/>
        </w:rPr>
      </w:r>
      <w:r>
        <w:br w:type="page"/>
      </w:r>
    </w:p>
    <w:p>
      <w:pPr>
        <w:pStyle w:val="Corpodetexto2"/>
        <w:ind w:left="0" w:right="0" w:hanging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ANEXO I</w:t>
      </w:r>
    </w:p>
    <w:p>
      <w:pPr>
        <w:pStyle w:val="Corpodetexto2"/>
        <w:ind w:left="0" w:right="0" w:hanging="0"/>
        <w:jc w:val="center"/>
        <w:rPr>
          <w:rFonts w:ascii="Noto Serif Light" w:hAnsi="Noto Serif Light"/>
          <w:b/>
          <w:b/>
          <w:bCs/>
          <w:sz w:val="12"/>
          <w:szCs w:val="12"/>
        </w:rPr>
      </w:pPr>
      <w:r>
        <w:rPr>
          <w:rFonts w:ascii="Noto Serif Light" w:hAnsi="Noto Serif Light"/>
          <w:b/>
          <w:bCs/>
          <w:sz w:val="12"/>
          <w:szCs w:val="12"/>
        </w:rPr>
      </w:r>
    </w:p>
    <w:p>
      <w:pPr>
        <w:pStyle w:val="Normal"/>
        <w:spacing w:lineRule="auto" w:line="360" w:before="120" w:after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>DAS CONDIÇÕES PARA AQUISIÇÃO DE PONTOS</w:t>
      </w:r>
    </w:p>
    <w:tbl>
      <w:tblPr>
        <w:tblW w:w="8665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42"/>
      </w:tblGrid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b/>
                <w:color w:val="000000"/>
                <w:sz w:val="22"/>
                <w:szCs w:val="22"/>
              </w:rPr>
              <w:t>QUANTIDADE MÉDIA DE POSTOS DE TRABALHO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b/>
                <w:color w:val="000000"/>
                <w:sz w:val="22"/>
                <w:szCs w:val="22"/>
              </w:rPr>
              <w:t>PONTUAÇÃO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 w:eastAsia="DejaVu Sans" w:cs="DejaVu Sans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De 3 a 10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1 Ponto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 w:eastAsia="DejaVu Sans" w:cs="DejaVu Sans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De 11 a 20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2 Pontos</w:t>
            </w:r>
          </w:p>
        </w:tc>
      </w:tr>
      <w:tr>
        <w:trPr>
          <w:trHeight w:val="357" w:hRule="atLeast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 w:eastAsia="DejaVu Sans" w:cs="DejaVu Sans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De 21 a 40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4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De 41 a 60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6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 w:eastAsia="DejaVu Sans" w:cs="DejaVu Sans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De 61 a 80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8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 w:eastAsia="DejaVu Sans" w:cs="DejaVu Sans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De 81 a 100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9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 w:eastAsia="DejaVu Sans" w:cs="DejaVu Sans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De 101 a 200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10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 w:eastAsia="DejaVu Sans" w:cs="DejaVu Sans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De 201 a 300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11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 w:eastAsia="DejaVu Sans" w:cs="DejaVu Sans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Acima de 301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12 Pontos</w:t>
            </w:r>
          </w:p>
        </w:tc>
      </w:tr>
    </w:tbl>
    <w:p>
      <w:pPr>
        <w:pStyle w:val="Normal"/>
        <w:spacing w:lineRule="auto" w:line="360" w:before="120" w:after="0"/>
        <w:ind w:left="1080" w:right="0" w:hanging="0"/>
        <w:jc w:val="both"/>
        <w:rPr>
          <w:rFonts w:ascii="Noto Serif Light" w:hAnsi="Noto Serif Light"/>
          <w:color w:val="000000"/>
          <w:sz w:val="12"/>
          <w:szCs w:val="12"/>
        </w:rPr>
      </w:pPr>
      <w:r>
        <w:rPr>
          <w:rFonts w:ascii="Noto Serif Light" w:hAnsi="Noto Serif Light"/>
          <w:color w:val="000000"/>
          <w:sz w:val="12"/>
          <w:szCs w:val="12"/>
        </w:rPr>
      </w:r>
    </w:p>
    <w:tbl>
      <w:tblPr>
        <w:tblW w:w="8665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42"/>
      </w:tblGrid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b/>
                <w:color w:val="000000"/>
                <w:sz w:val="22"/>
                <w:szCs w:val="22"/>
              </w:rPr>
              <w:t>RECEITA ANUAL TRIBUTÁVEL EM DOIS IRMÃOS (EM REAIS)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b/>
                <w:color w:val="000000"/>
                <w:sz w:val="22"/>
                <w:szCs w:val="22"/>
              </w:rPr>
              <w:t>PONTUAÇÃO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500.000 a 1.000.000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1 Ponto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1.000.001 a 2.000.000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2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2.000.001 a 3.000.000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4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3.000.001 a 4.000.000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6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4.000.001 a 5.000.000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8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5.000.001 a 7.000.000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10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7.000.001 a 9.000.000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11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9.000.001 a 10.000.000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12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10.000.001 a 15.000.000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14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15.000.001 a 20.000.000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16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25.000.001 a 25.000.000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18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Acima de 25.000.001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20 Pontos</w:t>
            </w:r>
          </w:p>
        </w:tc>
      </w:tr>
    </w:tbl>
    <w:p>
      <w:pPr>
        <w:pStyle w:val="Corpodotexto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tbl>
      <w:tblPr>
        <w:tblW w:w="8665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42"/>
      </w:tblGrid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b/>
                <w:color w:val="000000"/>
                <w:sz w:val="22"/>
                <w:szCs w:val="22"/>
              </w:rPr>
              <w:t>NATUREZA DA EMPRESA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b/>
                <w:color w:val="000000"/>
                <w:sz w:val="22"/>
                <w:szCs w:val="22"/>
              </w:rPr>
              <w:t>PONTUAÇÃO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Enquadra-se na lista de empresas prioritárias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5 Pontos</w:t>
            </w:r>
          </w:p>
        </w:tc>
      </w:tr>
    </w:tbl>
    <w:p>
      <w:pPr>
        <w:pStyle w:val="Normal"/>
        <w:spacing w:lineRule="auto" w:line="360" w:before="120" w:after="0"/>
        <w:ind w:left="1080" w:right="0" w:hanging="0"/>
        <w:jc w:val="both"/>
        <w:rPr>
          <w:rFonts w:ascii="Noto Serif Light" w:hAnsi="Noto Serif Light"/>
          <w:color w:val="000000"/>
          <w:sz w:val="12"/>
          <w:szCs w:val="12"/>
        </w:rPr>
      </w:pPr>
      <w:r>
        <w:rPr>
          <w:rFonts w:ascii="Noto Serif Light" w:hAnsi="Noto Serif Light"/>
          <w:color w:val="000000"/>
          <w:sz w:val="12"/>
          <w:szCs w:val="12"/>
        </w:rPr>
      </w:r>
    </w:p>
    <w:tbl>
      <w:tblPr>
        <w:tblW w:w="8665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42"/>
      </w:tblGrid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b/>
                <w:color w:val="000000"/>
                <w:sz w:val="22"/>
                <w:szCs w:val="22"/>
              </w:rPr>
              <w:t>IMPACTO AMBIENTAL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b/>
                <w:color w:val="000000"/>
                <w:sz w:val="22"/>
                <w:szCs w:val="22"/>
              </w:rPr>
              <w:t>PONTUAÇÃO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Sem Risco Ambiental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0 Ponto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Baixo Risco Ambiental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- 1 Ponto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Risco Ambiental Médio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- 2 Pontos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Risco Ambiental Alto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- 4 Pontos</w:t>
            </w:r>
          </w:p>
        </w:tc>
      </w:tr>
    </w:tbl>
    <w:p>
      <w:pPr>
        <w:pStyle w:val="Corpodetexto2"/>
        <w:ind w:left="0" w:right="0" w:hanging="0"/>
        <w:jc w:val="both"/>
        <w:rPr>
          <w:rFonts w:ascii="Noto Serif Light" w:hAnsi="Noto Serif Light"/>
          <w:b/>
          <w:b/>
          <w:color w:val="000000"/>
          <w:sz w:val="12"/>
          <w:szCs w:val="12"/>
        </w:rPr>
      </w:pPr>
      <w:r>
        <w:rPr>
          <w:rFonts w:ascii="Noto Serif Light" w:hAnsi="Noto Serif Light"/>
          <w:b/>
          <w:color w:val="000000"/>
          <w:sz w:val="12"/>
          <w:szCs w:val="12"/>
        </w:rPr>
      </w:r>
    </w:p>
    <w:p>
      <w:pPr>
        <w:pStyle w:val="Corpodetexto2"/>
        <w:ind w:left="0" w:right="0" w:hanging="0"/>
        <w:jc w:val="both"/>
        <w:rPr>
          <w:rFonts w:ascii="Noto Serif Light" w:hAnsi="Noto Serif Light"/>
          <w:b/>
          <w:b/>
          <w:color w:val="000000"/>
          <w:sz w:val="12"/>
          <w:szCs w:val="12"/>
        </w:rPr>
      </w:pPr>
      <w:r>
        <w:rPr>
          <w:rFonts w:ascii="Noto Serif Light" w:hAnsi="Noto Serif Light"/>
          <w:b/>
          <w:color w:val="000000"/>
          <w:sz w:val="12"/>
          <w:szCs w:val="12"/>
        </w:rPr>
      </w:r>
    </w:p>
    <w:p>
      <w:pPr>
        <w:pStyle w:val="Normal"/>
        <w:numPr>
          <w:ilvl w:val="1"/>
          <w:numId w:val="1"/>
        </w:numPr>
        <w:tabs>
          <w:tab w:val="clear" w:pos="720"/>
          <w:tab w:val="left" w:pos="0" w:leader="none"/>
        </w:tabs>
        <w:spacing w:lineRule="auto" w:line="360" w:before="120" w:after="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>Quantidade Média de Postos de Trabalho:</w:t>
      </w:r>
      <w:r>
        <w:rPr>
          <w:rFonts w:ascii="Noto Serif Light" w:hAnsi="Noto Serif Light"/>
          <w:color w:val="000000"/>
          <w:sz w:val="22"/>
          <w:szCs w:val="22"/>
        </w:rPr>
        <w:t xml:space="preserve"> quantidade de postos de trabalho diretos, devidamente registrados sob regime da CLT durante o período estabelecido no cronograma de implantação da empresa ou incremento das atividades.</w:t>
      </w:r>
    </w:p>
    <w:p>
      <w:pPr>
        <w:pStyle w:val="Normal"/>
        <w:numPr>
          <w:ilvl w:val="1"/>
          <w:numId w:val="1"/>
        </w:numPr>
        <w:tabs>
          <w:tab w:val="clear" w:pos="720"/>
          <w:tab w:val="left" w:pos="0" w:leader="none"/>
        </w:tabs>
        <w:spacing w:lineRule="auto" w:line="360" w:before="120" w:after="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 xml:space="preserve">Receita Anual Tributável em Dois Irmãos: </w:t>
      </w:r>
      <w:r>
        <w:rPr>
          <w:rFonts w:ascii="Noto Serif Light" w:hAnsi="Noto Serif Light"/>
          <w:color w:val="000000"/>
          <w:sz w:val="22"/>
          <w:szCs w:val="22"/>
        </w:rPr>
        <w:t>receita anual referente ao primeiro exercício subsequente ao primeiro exercício da implantação da empresa ou incremento das atividades, baseado na receita tributável ao município.</w:t>
      </w:r>
    </w:p>
    <w:p>
      <w:pPr>
        <w:pStyle w:val="Normal"/>
        <w:numPr>
          <w:ilvl w:val="1"/>
          <w:numId w:val="1"/>
        </w:numPr>
        <w:tabs>
          <w:tab w:val="clear" w:pos="720"/>
          <w:tab w:val="left" w:pos="0" w:leader="none"/>
        </w:tabs>
        <w:spacing w:lineRule="auto" w:line="360" w:before="120" w:after="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>Natureza da Empresa:</w:t>
      </w:r>
      <w:r>
        <w:rPr>
          <w:rFonts w:ascii="Noto Serif Light" w:hAnsi="Noto Serif Light"/>
          <w:color w:val="000000"/>
          <w:sz w:val="22"/>
          <w:szCs w:val="22"/>
        </w:rPr>
        <w:t xml:space="preserve"> Empresas de</w:t>
      </w:r>
      <w:r>
        <w:rPr>
          <w:rFonts w:eastAsia="DejaVu Sans" w:cs="DejaVu Sans" w:ascii="Noto Serif Light" w:hAnsi="Noto Serif Light"/>
          <w:b w:val="false"/>
          <w:bCs w:val="false"/>
          <w:color w:val="000000"/>
          <w:sz w:val="22"/>
          <w:szCs w:val="22"/>
        </w:rPr>
        <w:t xml:space="preserve"> TI, tratamento de dados, desenvolvimento de softwares e/ou aplicativos, indústrias de componentes eletrônicos, robótica, instituições de ensino superior, empresas com potencial turístico.</w:t>
      </w:r>
    </w:p>
    <w:p>
      <w:pPr>
        <w:pStyle w:val="Normal"/>
        <w:numPr>
          <w:ilvl w:val="1"/>
          <w:numId w:val="1"/>
        </w:numPr>
        <w:tabs>
          <w:tab w:val="clear" w:pos="720"/>
          <w:tab w:val="left" w:pos="0" w:leader="none"/>
        </w:tabs>
        <w:spacing w:lineRule="auto" w:line="360" w:before="120" w:after="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 xml:space="preserve">Impacto Ambiental: </w:t>
      </w:r>
      <w:r>
        <w:rPr>
          <w:rFonts w:ascii="Noto Serif Light" w:hAnsi="Noto Serif Light"/>
          <w:b w:val="false"/>
          <w:bCs w:val="false"/>
          <w:color w:val="000000"/>
          <w:sz w:val="22"/>
          <w:szCs w:val="22"/>
        </w:rPr>
        <w:t>Para aferição do impacto ambiental serão utilizadas as</w:t>
      </w:r>
      <w:r>
        <w:rPr>
          <w:rFonts w:ascii="Noto Serif Light" w:hAnsi="Noto Serif Light"/>
          <w:b/>
          <w:color w:val="000000"/>
          <w:sz w:val="22"/>
          <w:szCs w:val="22"/>
        </w:rPr>
        <w:t xml:space="preserve"> </w:t>
      </w:r>
      <w:r>
        <w:rPr>
          <w:rFonts w:ascii="Noto Serif Light" w:hAnsi="Noto Serif Light"/>
          <w:color w:val="000000"/>
          <w:sz w:val="22"/>
          <w:szCs w:val="22"/>
        </w:rPr>
        <w:t xml:space="preserve">classificações de atividades, conforme </w:t>
      </w:r>
      <w:r>
        <w:rPr>
          <w:rFonts w:eastAsia="NSimSun" w:cs="Mangal" w:ascii="Noto Serif Light" w:hAnsi="Noto Serif Light"/>
          <w:color w:val="000000"/>
          <w:kern w:val="2"/>
          <w:sz w:val="22"/>
          <w:szCs w:val="22"/>
          <w:lang w:val="pt-BR" w:eastAsia="zh-CN" w:bidi="hi-IN"/>
        </w:rPr>
        <w:t>Resolução do CONSEMA 372/2018 e suas alterações</w:t>
      </w:r>
      <w:r>
        <w:rPr>
          <w:rFonts w:ascii="Noto Serif Light" w:hAnsi="Noto Serif Light"/>
          <w:color w:val="000000"/>
          <w:sz w:val="22"/>
          <w:szCs w:val="22"/>
        </w:rPr>
        <w:t>. O departamento de meio ambiente poderá caracterizar o nível de impacto ambiental em caso de dúvidas.</w:t>
      </w:r>
      <w:r>
        <w:br w:type="page"/>
      </w:r>
    </w:p>
    <w:p>
      <w:pPr>
        <w:pStyle w:val="Corpodetexto2"/>
        <w:ind w:left="0" w:right="0" w:hanging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>ANEXO II</w:t>
      </w:r>
    </w:p>
    <w:p>
      <w:pPr>
        <w:pStyle w:val="Normal"/>
        <w:spacing w:lineRule="auto" w:line="360" w:before="120" w:after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 xml:space="preserve">DAS CONDIÇÕES PARA CONCESSÃO DE INCENTIVOS </w:t>
      </w:r>
    </w:p>
    <w:tbl>
      <w:tblPr>
        <w:tblW w:w="8634" w:type="dxa"/>
        <w:jc w:val="left"/>
        <w:tblInd w:w="-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7"/>
        <w:gridCol w:w="2161"/>
        <w:gridCol w:w="2036"/>
      </w:tblGrid>
      <w:tr>
        <w:trPr/>
        <w:tc>
          <w:tcPr>
            <w:tcW w:w="8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0C0C0" w:val="clear"/>
          </w:tcPr>
          <w:p>
            <w:pPr>
              <w:pStyle w:val="Normal"/>
              <w:widowControl w:val="false"/>
              <w:spacing w:lineRule="auto" w:line="360" w:before="120" w:after="0"/>
              <w:jc w:val="center"/>
              <w:rPr>
                <w:rFonts w:ascii="Noto Serif Light" w:hAnsi="Noto Serif Light" w:eastAsia="DejaVu Sans" w:cs="DejaVu Sans"/>
                <w:b/>
                <w:b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/>
                <w:color w:val="000000"/>
                <w:sz w:val="22"/>
                <w:szCs w:val="22"/>
              </w:rPr>
              <w:t>TABELA 1 - ALUGUEL</w:t>
            </w:r>
          </w:p>
        </w:tc>
      </w:tr>
      <w:tr>
        <w:trPr/>
        <w:tc>
          <w:tcPr>
            <w:tcW w:w="4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57"/>
              <w:jc w:val="center"/>
              <w:rPr>
                <w:rFonts w:ascii="Noto Serif Light" w:hAnsi="Noto Serif Light" w:eastAsia="DejaVu Sans" w:cs="DejaVu Sans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FAIXA DE PONTOS</w:t>
            </w:r>
          </w:p>
        </w:tc>
        <w:tc>
          <w:tcPr>
            <w:tcW w:w="4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 w:eastAsia="DejaVu Sans" w:cs="DejaVu Sans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ALUGUEL</w:t>
            </w:r>
          </w:p>
        </w:tc>
      </w:tr>
      <w:tr>
        <w:trPr/>
        <w:tc>
          <w:tcPr>
            <w:tcW w:w="44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ascii="Noto Serif Light" w:hAnsi="Noto Serif Light"/>
                <w:sz w:val="22"/>
                <w:szCs w:val="22"/>
              </w:rPr>
            </w:pPr>
            <w:r>
              <w:rPr>
                <w:rFonts w:ascii="Noto Serif Light" w:hAnsi="Noto Serif Light"/>
                <w:sz w:val="22"/>
                <w:szCs w:val="22"/>
              </w:rPr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 w:eastAsia="DejaVu Sans" w:cs="DejaVu Sans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PERÍODO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 w:eastAsia="DejaVu Sans" w:cs="DejaVu Sans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PORCENTAGEM</w:t>
            </w:r>
          </w:p>
        </w:tc>
      </w:tr>
      <w:tr>
        <w:trPr/>
        <w:tc>
          <w:tcPr>
            <w:tcW w:w="4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left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De 10 a 12 Pontos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6 meses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25%</w:t>
            </w:r>
          </w:p>
        </w:tc>
      </w:tr>
      <w:tr>
        <w:trPr/>
        <w:tc>
          <w:tcPr>
            <w:tcW w:w="4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left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De 13 a 15 Pontos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12 meses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25%</w:t>
            </w:r>
          </w:p>
        </w:tc>
      </w:tr>
      <w:tr>
        <w:trPr/>
        <w:tc>
          <w:tcPr>
            <w:tcW w:w="4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left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De 16 a 18 Pontos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18 meses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30%</w:t>
            </w:r>
          </w:p>
        </w:tc>
      </w:tr>
      <w:tr>
        <w:trPr/>
        <w:tc>
          <w:tcPr>
            <w:tcW w:w="4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left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De 19 a 21 Pontos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24 meses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35%</w:t>
            </w:r>
          </w:p>
        </w:tc>
      </w:tr>
      <w:tr>
        <w:trPr/>
        <w:tc>
          <w:tcPr>
            <w:tcW w:w="4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left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Acima de 22 Pontos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30 meses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DejaVu Sans" w:cs="DejaVu Sans" w:ascii="Noto Serif Light" w:hAnsi="Noto Serif Light"/>
                <w:b w:val="false"/>
                <w:color w:val="000000"/>
                <w:sz w:val="22"/>
                <w:szCs w:val="22"/>
              </w:rPr>
              <w:t>40%</w:t>
            </w:r>
          </w:p>
        </w:tc>
      </w:tr>
    </w:tbl>
    <w:p>
      <w:pPr>
        <w:pStyle w:val="Normal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tbl>
      <w:tblPr>
        <w:tblW w:w="8665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42"/>
      </w:tblGrid>
      <w:tr>
        <w:trPr/>
        <w:tc>
          <w:tcPr>
            <w:tcW w:w="8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0C0C0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b/>
                <w:color w:val="000000"/>
                <w:sz w:val="22"/>
                <w:szCs w:val="22"/>
              </w:rPr>
              <w:t>TABELA 2 – OBRAS DE INFRAESTRUTURA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05 a 08 Pontos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10 horas</w:t>
            </w:r>
          </w:p>
        </w:tc>
      </w:tr>
      <w:tr>
        <w:trPr>
          <w:trHeight w:val="90" w:hRule="atLeast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09 a 11 Pontos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25 horas</w:t>
            </w:r>
          </w:p>
        </w:tc>
      </w:tr>
      <w:tr>
        <w:trPr>
          <w:trHeight w:val="90" w:hRule="atLeast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12 a 14 Pontos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40 horas</w:t>
            </w:r>
          </w:p>
        </w:tc>
      </w:tr>
      <w:tr>
        <w:trPr>
          <w:trHeight w:val="90" w:hRule="atLeast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15 a 17 Pontos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80 horas</w:t>
            </w:r>
          </w:p>
        </w:tc>
      </w:tr>
      <w:tr>
        <w:trPr>
          <w:trHeight w:val="90" w:hRule="atLeast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18 a 20 Pontos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120 horas</w:t>
            </w:r>
          </w:p>
        </w:tc>
      </w:tr>
      <w:tr>
        <w:trPr>
          <w:trHeight w:val="90" w:hRule="atLeast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Acima de 21 Pontos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200 horas</w:t>
            </w:r>
          </w:p>
        </w:tc>
      </w:tr>
    </w:tbl>
    <w:p>
      <w:pPr>
        <w:pStyle w:val="Normal"/>
        <w:spacing w:lineRule="auto" w:line="360" w:before="120" w:after="0"/>
        <w:jc w:val="both"/>
        <w:rPr>
          <w:rFonts w:ascii="Noto Serif Light" w:hAnsi="Noto Serif Light"/>
          <w:b/>
          <w:b/>
          <w:color w:val="000000"/>
          <w:sz w:val="12"/>
          <w:szCs w:val="12"/>
        </w:rPr>
      </w:pPr>
      <w:r>
        <w:rPr>
          <w:rFonts w:ascii="Noto Serif Light" w:hAnsi="Noto Serif Light"/>
          <w:b/>
          <w:color w:val="000000"/>
          <w:sz w:val="12"/>
          <w:szCs w:val="12"/>
        </w:rPr>
      </w:r>
    </w:p>
    <w:tbl>
      <w:tblPr>
        <w:tblW w:w="8665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2161"/>
        <w:gridCol w:w="2182"/>
      </w:tblGrid>
      <w:tr>
        <w:trPr/>
        <w:tc>
          <w:tcPr>
            <w:tcW w:w="8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0C0C0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b/>
                <w:color w:val="000000"/>
                <w:sz w:val="22"/>
                <w:szCs w:val="22"/>
              </w:rPr>
              <w:t xml:space="preserve">TABELA 3 – TRIBUTOS </w:t>
            </w:r>
          </w:p>
        </w:tc>
      </w:tr>
      <w:tr>
        <w:trPr/>
        <w:tc>
          <w:tcPr>
            <w:tcW w:w="4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FAIXA DE PONTOS</w:t>
            </w:r>
          </w:p>
        </w:tc>
        <w:tc>
          <w:tcPr>
            <w:tcW w:w="4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TRIBUTOS MUNICIPAIS</w:t>
            </w:r>
          </w:p>
        </w:tc>
      </w:tr>
      <w:tr>
        <w:trPr/>
        <w:tc>
          <w:tcPr>
            <w:tcW w:w="43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Noto Serif Light" w:hAnsi="Noto Serif Light"/>
                <w:sz w:val="22"/>
                <w:szCs w:val="22"/>
              </w:rPr>
            </w:pPr>
            <w:r>
              <w:rPr>
                <w:rFonts w:ascii="Noto Serif Light" w:hAnsi="Noto Serif Light"/>
                <w:sz w:val="22"/>
                <w:szCs w:val="22"/>
              </w:rPr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IPTU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ITBI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07 a 09 Pontos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50%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50%</w:t>
            </w:r>
          </w:p>
        </w:tc>
      </w:tr>
      <w:tr>
        <w:trPr>
          <w:trHeight w:val="90" w:hRule="atLeast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10  a 12 Pontos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75%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75%</w:t>
            </w:r>
          </w:p>
        </w:tc>
      </w:tr>
      <w:tr>
        <w:trPr>
          <w:trHeight w:val="90" w:hRule="atLeast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Acima de 13 Pontos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100%</w:t>
            </w:r>
          </w:p>
        </w:tc>
      </w:tr>
    </w:tbl>
    <w:tbl>
      <w:tblPr>
        <w:tblW w:w="8665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4"/>
        <w:gridCol w:w="3910"/>
      </w:tblGrid>
      <w:tr>
        <w:trPr/>
        <w:tc>
          <w:tcPr>
            <w:tcW w:w="8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0C0C0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b/>
                <w:color w:val="000000"/>
                <w:sz w:val="22"/>
                <w:szCs w:val="22"/>
              </w:rPr>
              <w:t>TABELA 4 – LIMITES PARA INCENTIVO ALUGUEL</w:t>
            </w:r>
          </w:p>
        </w:tc>
      </w:tr>
      <w:tr>
        <w:trPr/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Faixas de Valor Adicionado Fiscal (VAF) anual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Limites em valor mensal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Até R$1.000.000,00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R$700,00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R$1.000.000,01 a R$2.000.000,00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R$1.400,00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R$2.000.000,01 a R$3.000.000,00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R$2.100,00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R$3.000.000,01 a R$4.000.000,00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R$2.800,00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R$4.000.000,01 a R$5.000.000,00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R$3.500,00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R$5.000.000,01 a R$6.000.000,00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R$4.200,00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R$6.000.000,01 a R$7.000.000,00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R$4.900,00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R$7.000.000,01 a R$8.000.000,00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R$5.600,00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R$8.000.000,01 a R$9.000.000,00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R$6.300,00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R$9.000.000,01 a R$10.000.000,00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R$7.000,00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R$10.000.000,01 a R$11.000.000,00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R$7.700,00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R$11.000.000,01 a R$12.000.000,00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R$8.400,00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R$12.000.000,01 a R$13.000.000,00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R$9.100,00</w:t>
            </w:r>
          </w:p>
        </w:tc>
      </w:tr>
      <w:tr>
        <w:trPr>
          <w:trHeight w:val="340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Acima de R$13.000.000,01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R$9.800,00</w:t>
            </w:r>
          </w:p>
        </w:tc>
      </w:tr>
    </w:tbl>
    <w:p>
      <w:pPr>
        <w:pStyle w:val="Normal"/>
        <w:spacing w:lineRule="auto" w:line="360" w:before="120" w:after="0"/>
        <w:jc w:val="both"/>
        <w:rPr>
          <w:rFonts w:ascii="Noto Serif Light" w:hAnsi="Noto Serif Light"/>
          <w:b/>
          <w:b/>
          <w:color w:val="000000"/>
          <w:sz w:val="12"/>
          <w:szCs w:val="12"/>
        </w:rPr>
      </w:pPr>
      <w:r>
        <w:rPr>
          <w:rFonts w:ascii="Noto Serif Light" w:hAnsi="Noto Serif Light"/>
          <w:b/>
          <w:color w:val="000000"/>
          <w:sz w:val="12"/>
          <w:szCs w:val="12"/>
        </w:rPr>
      </w:r>
    </w:p>
    <w:tbl>
      <w:tblPr>
        <w:tblW w:w="8665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42"/>
      </w:tblGrid>
      <w:tr>
        <w:trPr/>
        <w:tc>
          <w:tcPr>
            <w:tcW w:w="8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0C0C0" w:val="clea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b/>
                <w:color w:val="000000"/>
                <w:sz w:val="22"/>
                <w:szCs w:val="22"/>
              </w:rPr>
              <w:t>TABELA 5 – AUXÍLIO EM FEIRAS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FAIXA DE PONTOS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LIMITE DE VALORES DE AUXÍLIO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05 a 07 Pontos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R$2.500,00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De 08 a 10 Pontos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R$5.000,00</w:t>
            </w:r>
          </w:p>
        </w:tc>
      </w:tr>
      <w:tr>
        <w:trPr>
          <w:trHeight w:val="90" w:hRule="atLeast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eastAsia="NSimSun" w:cs="Mangal" w:ascii="Noto Serif Light" w:hAnsi="Noto Serif Light"/>
                <w:color w:val="000000"/>
                <w:kern w:val="2"/>
                <w:sz w:val="22"/>
                <w:szCs w:val="22"/>
                <w:lang w:val="pt-BR" w:eastAsia="zh-CN" w:bidi="hi-IN"/>
              </w:rPr>
              <w:t>Acima de 11 pontos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Noto Serif Light" w:hAnsi="Noto Serif Light"/>
                <w:color w:val="000000"/>
                <w:sz w:val="22"/>
                <w:szCs w:val="22"/>
              </w:rPr>
            </w:pPr>
            <w:r>
              <w:rPr>
                <w:rFonts w:ascii="Noto Serif Light" w:hAnsi="Noto Serif Light"/>
                <w:color w:val="000000"/>
                <w:sz w:val="22"/>
                <w:szCs w:val="22"/>
              </w:rPr>
              <w:t>R$7.500,00</w:t>
            </w:r>
          </w:p>
        </w:tc>
      </w:tr>
    </w:tbl>
    <w:p>
      <w:pPr>
        <w:pStyle w:val="Normal"/>
        <w:spacing w:lineRule="auto" w:line="360" w:before="120" w:after="0"/>
        <w:jc w:val="both"/>
        <w:rPr>
          <w:rFonts w:ascii="Noto Serif Light" w:hAnsi="Noto Serif Light"/>
          <w:b/>
          <w:b/>
          <w:color w:val="000000"/>
          <w:sz w:val="12"/>
          <w:szCs w:val="12"/>
        </w:rPr>
      </w:pPr>
      <w:r>
        <w:rPr>
          <w:rFonts w:ascii="Noto Serif Light" w:hAnsi="Noto Serif Light"/>
          <w:b/>
          <w:color w:val="000000"/>
          <w:sz w:val="12"/>
          <w:szCs w:val="12"/>
        </w:rPr>
      </w:r>
    </w:p>
    <w:p>
      <w:pPr>
        <w:pStyle w:val="Normal"/>
        <w:spacing w:lineRule="auto" w:line="360" w:before="120" w:after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>TABELA DE CONCESSÃO DE INCENTIVOS EXPLICATIVA: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0" w:leader="none"/>
        </w:tabs>
        <w:spacing w:lineRule="auto" w:line="360" w:before="120" w:after="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 xml:space="preserve">Tabela 1 – Aluguel: </w:t>
      </w:r>
      <w:r>
        <w:rPr>
          <w:rFonts w:ascii="Noto Serif Light" w:hAnsi="Noto Serif Light"/>
          <w:color w:val="000000"/>
          <w:sz w:val="22"/>
          <w:szCs w:val="22"/>
        </w:rPr>
        <w:t xml:space="preserve">o valor do aluguel poderá ser previamente analisado por um agente imobiliário devidamente registrado do CREA a fim de verificar se está de acordo com o valor de mercado. Os valores serão pagos pela prefeitura via tesouraria até 7 dias após o vencimento afixado mensalmente para o pagamento do aluguel. O reembolso será efetuado mediante a apresentação do recibo pago integralmente ao proprietário do imóvel ou imobiliária. A empresa poderá se beneficiar deste incentivo uma única vez a cada 5 anos, não sendo permitidas </w:t>
      </w:r>
      <w:r>
        <w:rPr>
          <w:rFonts w:eastAsia="NSimSun" w:cs="Mangal" w:ascii="Noto Serif Light" w:hAnsi="Noto Serif Light"/>
          <w:color w:val="000000"/>
          <w:kern w:val="2"/>
          <w:sz w:val="22"/>
          <w:szCs w:val="22"/>
          <w:lang w:val="pt-BR" w:eastAsia="zh-CN" w:bidi="hi-IN"/>
        </w:rPr>
        <w:t>novas solicitações</w:t>
      </w:r>
      <w:r>
        <w:rPr>
          <w:rFonts w:ascii="Noto Serif Light" w:hAnsi="Noto Serif Light"/>
          <w:color w:val="000000"/>
          <w:sz w:val="22"/>
          <w:szCs w:val="22"/>
        </w:rPr>
        <w:t xml:space="preserve"> deste incentivo para o mesmo endereço.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0" w:leader="none"/>
        </w:tabs>
        <w:spacing w:lineRule="auto" w:line="360" w:before="120" w:after="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>Tabela 2 –</w:t>
      </w:r>
      <w:r>
        <w:rPr>
          <w:rFonts w:ascii="Noto Serif Light" w:hAnsi="Noto Serif Light"/>
          <w:color w:val="000000"/>
          <w:sz w:val="22"/>
          <w:szCs w:val="22"/>
        </w:rPr>
        <w:t xml:space="preserve"> </w:t>
      </w:r>
      <w:r>
        <w:rPr>
          <w:rFonts w:ascii="Noto Serif Light" w:hAnsi="Noto Serif Light"/>
          <w:b/>
          <w:color w:val="000000"/>
          <w:sz w:val="22"/>
          <w:szCs w:val="22"/>
        </w:rPr>
        <w:t>Obras de Infraestrutura:</w:t>
      </w:r>
      <w:r>
        <w:rPr>
          <w:rFonts w:ascii="Noto Serif Light" w:hAnsi="Noto Serif Light"/>
          <w:color w:val="000000"/>
          <w:sz w:val="22"/>
          <w:szCs w:val="22"/>
        </w:rPr>
        <w:t xml:space="preserve"> as obras de infraestrutura devem ser realizadas por uma prestadora de serviço especializada e devidamente registrada. Os benefícios compreendem serviço terceirizado ou próprio da prefeitura de acesso à empresa</w:t>
      </w:r>
      <w:r>
        <w:rPr>
          <w:rFonts w:ascii="Noto Serif Light" w:hAnsi="Noto Serif Light"/>
          <w:strike/>
          <w:color w:val="C9211E"/>
          <w:sz w:val="22"/>
          <w:szCs w:val="22"/>
        </w:rPr>
        <w:t>.</w:t>
      </w:r>
      <w:r>
        <w:rPr>
          <w:rFonts w:ascii="Noto Serif Light" w:hAnsi="Noto Serif Light"/>
          <w:color w:val="000000"/>
          <w:sz w:val="22"/>
          <w:szCs w:val="22"/>
        </w:rPr>
        <w:t xml:space="preserve"> Após receber no mínimo três orçamentos de diferentes empresas, a prefeitura poderá pagar diretamente a empresa prestadora de serviço na proporcionalidade atingida em</w:t>
      </w:r>
      <w:r>
        <w:rPr>
          <w:rFonts w:ascii="Noto Serif Light" w:hAnsi="Noto Serif Light"/>
          <w:color w:val="000000"/>
          <w:sz w:val="22"/>
          <w:szCs w:val="22"/>
          <w:u w:val="none"/>
        </w:rPr>
        <w:t xml:space="preserve"> pontos da empresa beneficiada.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0" w:leader="none"/>
        </w:tabs>
        <w:spacing w:lineRule="auto" w:line="360" w:before="120" w:after="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>Tabela 3 – Tributos:</w:t>
      </w:r>
      <w:r>
        <w:rPr>
          <w:rFonts w:ascii="Noto Serif Light" w:hAnsi="Noto Serif Light"/>
          <w:color w:val="000000"/>
          <w:sz w:val="22"/>
          <w:szCs w:val="22"/>
        </w:rPr>
        <w:t xml:space="preserve"> a empresa poderá se beneficiar da isenção das taxas de ITBI no ato da constituição da empresa ou no incremento e ampliação da atividade da mesma</w:t>
      </w:r>
      <w:r>
        <w:rPr>
          <w:rFonts w:eastAsia="DejaVu Sans" w:cs="DejaVu Sans" w:ascii="Noto Serif Light" w:hAnsi="Noto Serif Light"/>
          <w:b w:val="false"/>
          <w:color w:val="C9211E"/>
          <w:sz w:val="22"/>
          <w:szCs w:val="22"/>
        </w:rPr>
        <w:t xml:space="preserve"> </w:t>
      </w:r>
      <w:r>
        <w:rPr>
          <w:rFonts w:ascii="Noto Serif Light" w:hAnsi="Noto Serif Light"/>
          <w:color w:val="000000"/>
          <w:sz w:val="22"/>
          <w:szCs w:val="22"/>
        </w:rPr>
        <w:t>e dos valores do IPTU por um período de até 5 anos, podendo ser prorrogado por até 5 anos.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0" w:leader="none"/>
        </w:tabs>
        <w:spacing w:lineRule="auto" w:line="360" w:before="120" w:after="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>Tabela 4 – Limites para incentivo aluguel:</w:t>
      </w:r>
      <w:r>
        <w:rPr>
          <w:rFonts w:ascii="Noto Serif Light" w:hAnsi="Noto Serif Light"/>
          <w:color w:val="000000"/>
          <w:sz w:val="22"/>
          <w:szCs w:val="22"/>
        </w:rPr>
        <w:t xml:space="preserve"> Considera-se o Valor Adicionado Fiscal (VAF) um indicador econômico que pode ser calculado como:</w:t>
        <w:br/>
        <w:tab/>
        <w:t>1. Saídas menos Entradas de mercadorias, para contribuintes cadastrados na categoria Geral; ou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0" w:leader="none"/>
        </w:tabs>
        <w:spacing w:lineRule="auto" w:line="360" w:before="120" w:after="0"/>
        <w:ind w:left="1788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Arial" w:ascii="Noto Serif Light" w:hAnsi="Noto Serif Light"/>
          <w:b w:val="false"/>
          <w:bCs w:val="false"/>
          <w:i w:val="false"/>
          <w:iCs w:val="false"/>
          <w:color w:val="000000"/>
          <w:sz w:val="22"/>
          <w:szCs w:val="22"/>
        </w:rPr>
        <w:t xml:space="preserve">2. 32% do Faturamento, para empresas de categoria Simples Nacional. 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0" w:leader="none"/>
        </w:tabs>
        <w:spacing w:lineRule="auto" w:line="360" w:before="120" w:after="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Arial" w:ascii="Noto Serif Light" w:hAnsi="Noto Serif Light"/>
          <w:b/>
          <w:bCs w:val="false"/>
          <w:i w:val="false"/>
          <w:iCs w:val="false"/>
          <w:color w:val="000000"/>
          <w:sz w:val="22"/>
          <w:szCs w:val="22"/>
        </w:rPr>
        <w:t>Tabela 5 – Limites para incentivo em participações de feiras:</w:t>
      </w:r>
      <w:r>
        <w:rPr>
          <w:rFonts w:cs="Arial" w:ascii="Noto Serif Light" w:hAnsi="Noto Serif Light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A empresa poderá se beneficiar deste incentivo uma única vez dentro do mesmo exercício, dentro das faixas e pontuações alcançadas. O incentivo somente será concedido à micro e pequenas empresas quando a feira tiver o apoio de instituição de reconhecida capacidade a nível nacional de auxílio as ditas empresas. O incentivo não se aplica para eventos e feiras realizados no Município.</w:t>
      </w:r>
      <w:r>
        <w:br w:type="page"/>
      </w:r>
    </w:p>
    <w:p>
      <w:pPr>
        <w:pStyle w:val="Corpodetexto2"/>
        <w:ind w:left="0" w:right="0" w:hanging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color w:val="000000"/>
          <w:sz w:val="22"/>
          <w:szCs w:val="22"/>
        </w:rPr>
        <w:t>ANEXO III</w:t>
      </w:r>
    </w:p>
    <w:p>
      <w:pPr>
        <w:pStyle w:val="Normal"/>
        <w:spacing w:lineRule="auto" w:line="360" w:before="120" w:after="0"/>
        <w:jc w:val="center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color w:val="000000"/>
          <w:sz w:val="22"/>
          <w:szCs w:val="22"/>
        </w:rPr>
        <w:t>FORMULÁRIO DE ESTUDO DE VIABILIDADE DE INCENTIVOS</w:t>
      </w:r>
    </w:p>
    <w:p>
      <w:pPr>
        <w:pStyle w:val="Normal"/>
        <w:spacing w:lineRule="auto" w:line="276"/>
        <w:jc w:val="both"/>
        <w:rPr>
          <w:rFonts w:ascii="Noto Serif Light" w:hAnsi="Noto Serif Light" w:cs="Calibri"/>
          <w:sz w:val="12"/>
          <w:szCs w:val="12"/>
        </w:rPr>
      </w:pPr>
      <w:r>
        <w:rPr>
          <w:rFonts w:cs="Calibri" w:ascii="Noto Serif Light" w:hAnsi="Noto Serif Light"/>
          <w:sz w:val="12"/>
          <w:szCs w:val="12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sz w:val="22"/>
          <w:szCs w:val="22"/>
        </w:rPr>
        <w:t>Solicitamos a apreciação da seguinte solicitação a fim de receber os benefícios estabelecidos na Lei 2.448/07.</w:t>
      </w:r>
    </w:p>
    <w:p>
      <w:pPr>
        <w:pStyle w:val="Normal"/>
        <w:spacing w:lineRule="auto" w:line="276"/>
        <w:rPr>
          <w:rFonts w:ascii="Noto Serif Light" w:hAnsi="Noto Serif Light" w:cs="Calibri"/>
          <w:sz w:val="12"/>
          <w:szCs w:val="12"/>
        </w:rPr>
      </w:pPr>
      <w:r>
        <w:rPr>
          <w:rFonts w:cs="Calibri" w:ascii="Noto Serif Light" w:hAnsi="Noto Serif Light"/>
          <w:sz w:val="12"/>
          <w:szCs w:val="12"/>
        </w:rPr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  <w:t>DADOS GERAIS DA EMPRESA</w:t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color w:val="808080"/>
          <w:sz w:val="22"/>
          <w:szCs w:val="22"/>
        </w:rPr>
        <w:t>EMPRESA EM IMPLANTAÇÃO: considerar dados que serão mencionados no contrato social.</w:t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color w:val="808080"/>
          <w:sz w:val="22"/>
          <w:szCs w:val="22"/>
        </w:rPr>
        <w:t>EMPRESA EXISTENTE: considerar dados que constam em documentos e registros oficiais.</w:t>
      </w:r>
    </w:p>
    <w:p>
      <w:pPr>
        <w:pStyle w:val="Normal"/>
        <w:spacing w:lineRule="auto" w:line="276"/>
        <w:rPr>
          <w:rFonts w:ascii="Noto Serif Light" w:hAnsi="Noto Serif Light" w:cs="Calibri"/>
          <w:color w:val="808080"/>
          <w:sz w:val="22"/>
          <w:szCs w:val="22"/>
        </w:rPr>
      </w:pPr>
      <w:r>
        <w:rPr>
          <w:rFonts w:cs="Calibri" w:ascii="Noto Serif Light" w:hAnsi="Noto Serif Light"/>
          <w:color w:val="808080"/>
          <w:sz w:val="22"/>
          <w:szCs w:val="22"/>
        </w:rPr>
      </w:r>
    </w:p>
    <w:tbl>
      <w:tblPr>
        <w:tblW w:w="980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53"/>
        <w:gridCol w:w="1529"/>
        <w:gridCol w:w="338"/>
        <w:gridCol w:w="217"/>
        <w:gridCol w:w="1907"/>
        <w:gridCol w:w="2857"/>
      </w:tblGrid>
      <w:tr>
        <w:trPr>
          <w:trHeight w:val="648" w:hRule="atLeast"/>
        </w:trPr>
        <w:tc>
          <w:tcPr>
            <w:tcW w:w="98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Razão Social: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  <w:tr>
        <w:trPr>
          <w:trHeight w:val="572" w:hRule="atLeast"/>
        </w:trPr>
        <w:tc>
          <w:tcPr>
            <w:tcW w:w="4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Inscrição Estadual: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5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CNPJ/CNPF: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  <w:tr>
        <w:trPr>
          <w:trHeight w:val="552" w:hRule="atLeast"/>
        </w:trPr>
        <w:tc>
          <w:tcPr>
            <w:tcW w:w="98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Categoria da empresa:  (      ) Simples Nacional                (      ) Categoria Geral</w:t>
            </w:r>
          </w:p>
        </w:tc>
      </w:tr>
      <w:tr>
        <w:trPr>
          <w:trHeight w:val="552" w:hRule="atLeast"/>
        </w:trPr>
        <w:tc>
          <w:tcPr>
            <w:tcW w:w="50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Endereço da Sede: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4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Bairro:</w:t>
            </w:r>
          </w:p>
        </w:tc>
      </w:tr>
      <w:tr>
        <w:trPr>
          <w:trHeight w:val="688" w:hRule="atLeast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Telefone:</w:t>
            </w: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Município/Estado: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Data de Fundação: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rPr>
                <w:rFonts w:eastAsia="Calibri" w:cs="Calibri" w:ascii="Noto Serif Light" w:hAnsi="Noto Serif Light"/>
                <w:sz w:val="22"/>
                <w:szCs w:val="22"/>
              </w:rPr>
              <w:t xml:space="preserve">               </w:t>
            </w:r>
            <w:r>
              <w:rPr>
                <w:rFonts w:cs="Calibri" w:ascii="Noto Serif Light" w:hAnsi="Noto Serif Light"/>
                <w:sz w:val="22"/>
                <w:szCs w:val="22"/>
              </w:rPr>
              <w:t xml:space="preserve">/            / </w:t>
            </w:r>
          </w:p>
        </w:tc>
      </w:tr>
      <w:tr>
        <w:trPr>
          <w:trHeight w:val="759" w:hRule="atLeast"/>
        </w:trPr>
        <w:tc>
          <w:tcPr>
            <w:tcW w:w="98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Atividade Principal: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  <w:tr>
        <w:trPr>
          <w:trHeight w:val="714" w:hRule="atLeast"/>
        </w:trPr>
        <w:tc>
          <w:tcPr>
            <w:tcW w:w="98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Outras Atividades: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  <w:tr>
        <w:trPr>
          <w:trHeight w:val="803" w:hRule="atLeast"/>
        </w:trPr>
        <w:tc>
          <w:tcPr>
            <w:tcW w:w="98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Capital Social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 xml:space="preserve">Em             /            /             - R$ </w:t>
            </w:r>
          </w:p>
        </w:tc>
      </w:tr>
      <w:tr>
        <w:trPr>
          <w:trHeight w:val="864" w:hRule="atLeast"/>
        </w:trPr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Participação no Capital: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Nome:                                                               (%)</w:t>
            </w:r>
          </w:p>
        </w:tc>
        <w:tc>
          <w:tcPr>
            <w:tcW w:w="4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Participação no Capital: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Nome:                                                                     (%)</w:t>
            </w:r>
          </w:p>
        </w:tc>
      </w:tr>
      <w:tr>
        <w:trPr>
          <w:trHeight w:val="847" w:hRule="atLeast"/>
        </w:trPr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Participação no Capital: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Nome:                                                               (%)</w:t>
            </w:r>
          </w:p>
        </w:tc>
        <w:tc>
          <w:tcPr>
            <w:tcW w:w="4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Participação no Capital: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Nome:                                                                     (%)</w:t>
            </w:r>
          </w:p>
        </w:tc>
      </w:tr>
      <w:tr>
        <w:trPr>
          <w:trHeight w:val="548" w:hRule="atLeast"/>
        </w:trPr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Porte da Empresa: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0" w:name="__Fieldmark__615_1063051540"/>
            <w:bookmarkStart w:id="1" w:name="__Fieldmark__615_1063051540"/>
            <w:bookmarkEnd w:id="1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" w:name="__Fieldmark__556_432638595"/>
            <w:bookmarkStart w:id="3" w:name="__Fieldmark__530_2427731165"/>
            <w:bookmarkStart w:id="4" w:name="__Fieldmark__541_2249923297"/>
            <w:bookmarkStart w:id="5" w:name="__Fieldmark__1514_1106639312"/>
            <w:bookmarkStart w:id="6" w:name="__Fieldmark__854_2387035528"/>
            <w:bookmarkStart w:id="7" w:name="__Fieldmark__1205_2944532542"/>
            <w:bookmarkStart w:id="8" w:name="__Fieldmark__576_1002384897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>
              <w:rPr>
                <w:rFonts w:cs="Calibri" w:ascii="Noto Serif Light" w:hAnsi="Noto Serif Light"/>
                <w:sz w:val="22"/>
                <w:szCs w:val="22"/>
              </w:rPr>
              <w:t xml:space="preserve">  Grande Empresa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9" w:name="__Fieldmark__641_1063051540"/>
            <w:bookmarkStart w:id="10" w:name="__Fieldmark__641_1063051540"/>
            <w:bookmarkEnd w:id="10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11" w:name="__Fieldmark__573_432638595"/>
            <w:bookmarkStart w:id="12" w:name="__Fieldmark__550_2427731165"/>
            <w:bookmarkStart w:id="13" w:name="__Fieldmark__555_2249923297"/>
            <w:bookmarkStart w:id="14" w:name="__Fieldmark__1521_1106639312"/>
            <w:bookmarkStart w:id="15" w:name="__Fieldmark__863_2387035528"/>
            <w:bookmarkStart w:id="16" w:name="__Fieldmark__1217_2944532542"/>
            <w:bookmarkStart w:id="17" w:name="__Fieldmark__600_1002384897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r>
              <w:rPr>
                <w:rFonts w:cs="Calibri" w:ascii="Noto Serif Light" w:hAnsi="Noto Serif Light"/>
                <w:sz w:val="22"/>
                <w:szCs w:val="22"/>
              </w:rPr>
              <w:t xml:space="preserve">  Média Empresa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18" w:name="__Fieldmark__667_1063051540"/>
            <w:bookmarkStart w:id="19" w:name="__Fieldmark__667_1063051540"/>
            <w:bookmarkEnd w:id="19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0" w:name="__Fieldmark__590_432638595"/>
            <w:bookmarkStart w:id="21" w:name="__Fieldmark__570_2427731165"/>
            <w:bookmarkStart w:id="22" w:name="__Fieldmark__569_2249923297"/>
            <w:bookmarkStart w:id="23" w:name="__Fieldmark__1527_1106639312"/>
            <w:bookmarkStart w:id="24" w:name="__Fieldmark__872_2387035528"/>
            <w:bookmarkStart w:id="25" w:name="__Fieldmark__1229_2944532542"/>
            <w:bookmarkStart w:id="26" w:name="__Fieldmark__624_1002384897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r>
              <w:rPr>
                <w:rFonts w:cs="Calibri" w:ascii="Noto Serif Light" w:hAnsi="Noto Serif Light"/>
                <w:sz w:val="22"/>
                <w:szCs w:val="22"/>
              </w:rPr>
              <w:t xml:space="preserve">  Pequena empresa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27" w:name="__Fieldmark__693_1063051540"/>
            <w:bookmarkStart w:id="28" w:name="__Fieldmark__693_1063051540"/>
            <w:bookmarkEnd w:id="28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9" w:name="__Fieldmark__607_432638595"/>
            <w:bookmarkStart w:id="30" w:name="__Fieldmark__590_2427731165"/>
            <w:bookmarkStart w:id="31" w:name="__Fieldmark__583_2249923297"/>
            <w:bookmarkStart w:id="32" w:name="__Fieldmark__1533_1106639312"/>
            <w:bookmarkStart w:id="33" w:name="__Fieldmark__881_2387035528"/>
            <w:bookmarkStart w:id="34" w:name="__Fieldmark__1241_2944532542"/>
            <w:bookmarkStart w:id="35" w:name="__Fieldmark__648_1002384897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r>
              <w:rPr>
                <w:rFonts w:cs="Calibri" w:ascii="Noto Serif Light" w:hAnsi="Noto Serif Light"/>
                <w:sz w:val="22"/>
                <w:szCs w:val="22"/>
              </w:rPr>
              <w:t xml:space="preserve">  Microempresa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36" w:name="__Fieldmark__719_1063051540"/>
            <w:bookmarkStart w:id="37" w:name="__Fieldmark__719_1063051540"/>
            <w:bookmarkEnd w:id="37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38" w:name="__Fieldmark__624_432638595"/>
            <w:bookmarkStart w:id="39" w:name="__Fieldmark__610_2427731165"/>
            <w:bookmarkStart w:id="40" w:name="__Fieldmark__597_2249923297"/>
            <w:bookmarkStart w:id="41" w:name="__Fieldmark__1539_1106639312"/>
            <w:bookmarkStart w:id="42" w:name="__Fieldmark__890_2387035528"/>
            <w:bookmarkStart w:id="43" w:name="__Fieldmark__1253_2944532542"/>
            <w:bookmarkStart w:id="44" w:name="__Fieldmark__672_100238489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r>
              <w:rPr>
                <w:rFonts w:cs="Calibri" w:ascii="Noto Serif Light" w:hAnsi="Noto Serif Light"/>
                <w:sz w:val="22"/>
                <w:szCs w:val="22"/>
              </w:rPr>
              <w:t xml:space="preserve">  Cooperativa</w:t>
            </w:r>
          </w:p>
        </w:tc>
        <w:tc>
          <w:tcPr>
            <w:tcW w:w="4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Instalações atuais da Empresa: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45" w:name="__Fieldmark__746_1063051540"/>
            <w:bookmarkStart w:id="46" w:name="__Fieldmark__746_1063051540"/>
            <w:bookmarkEnd w:id="46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47" w:name="__Fieldmark__642_432638595"/>
            <w:bookmarkStart w:id="48" w:name="__Fieldmark__631_2427731165"/>
            <w:bookmarkStart w:id="49" w:name="__Fieldmark__612_2249923297"/>
            <w:bookmarkStart w:id="50" w:name="__Fieldmark__1551_1106639312"/>
            <w:bookmarkStart w:id="51" w:name="__Fieldmark__900_2387035528"/>
            <w:bookmarkStart w:id="52" w:name="__Fieldmark__1266_2944532542"/>
            <w:bookmarkStart w:id="53" w:name="__Fieldmark__697_1002384897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r>
              <w:rPr>
                <w:rFonts w:cs="Calibri" w:ascii="Noto Serif Light" w:hAnsi="Noto Serif Light"/>
                <w:sz w:val="22"/>
                <w:szCs w:val="22"/>
              </w:rPr>
              <w:t xml:space="preserve">   Próprio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54" w:name="__Fieldmark__772_1063051540"/>
            <w:bookmarkStart w:id="55" w:name="__Fieldmark__772_1063051540"/>
            <w:bookmarkEnd w:id="55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56" w:name="__Fieldmark__659_432638595"/>
            <w:bookmarkStart w:id="57" w:name="__Fieldmark__651_2427731165"/>
            <w:bookmarkStart w:id="58" w:name="__Fieldmark__626_2249923297"/>
            <w:bookmarkStart w:id="59" w:name="__Fieldmark__1557_1106639312"/>
            <w:bookmarkStart w:id="60" w:name="__Fieldmark__909_2387035528"/>
            <w:bookmarkStart w:id="61" w:name="__Fieldmark__1278_2944532542"/>
            <w:bookmarkStart w:id="62" w:name="__Fieldmark__721_1002384897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r>
              <w:rPr>
                <w:rFonts w:cs="Calibri" w:ascii="Noto Serif Light" w:hAnsi="Noto Serif Light"/>
                <w:sz w:val="22"/>
                <w:szCs w:val="22"/>
              </w:rPr>
              <w:t xml:space="preserve">   Locado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63" w:name="__Fieldmark__798_1063051540"/>
            <w:bookmarkStart w:id="64" w:name="__Fieldmark__798_1063051540"/>
            <w:bookmarkEnd w:id="64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65" w:name="__Fieldmark__676_432638595"/>
            <w:bookmarkStart w:id="66" w:name="__Fieldmark__671_2427731165"/>
            <w:bookmarkStart w:id="67" w:name="__Fieldmark__640_2249923297"/>
            <w:bookmarkStart w:id="68" w:name="__Fieldmark__1563_1106639312"/>
            <w:bookmarkStart w:id="69" w:name="__Fieldmark__918_2387035528"/>
            <w:bookmarkStart w:id="70" w:name="__Fieldmark__1290_2944532542"/>
            <w:bookmarkStart w:id="71" w:name="__Fieldmark__745_1002384897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r>
              <w:rPr>
                <w:rFonts w:cs="Calibri" w:ascii="Noto Serif Light" w:hAnsi="Noto Serif Light"/>
                <w:sz w:val="22"/>
                <w:szCs w:val="22"/>
              </w:rPr>
              <w:t xml:space="preserve">   Inexistente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  <w:tr>
        <w:trPr>
          <w:trHeight w:val="949" w:hRule="atLeast"/>
        </w:trPr>
        <w:tc>
          <w:tcPr>
            <w:tcW w:w="98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Número Atual de Empregos Diretos:</w:t>
            </w:r>
          </w:p>
          <w:p>
            <w:pPr>
              <w:pStyle w:val="Normal"/>
              <w:widowControl w:val="false"/>
              <w:spacing w:lineRule="auto" w:line="276" w:before="120" w:after="120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Estimativa Atual de Empregos Indiretos:</w:t>
            </w:r>
          </w:p>
        </w:tc>
      </w:tr>
    </w:tbl>
    <w:p>
      <w:pPr>
        <w:pStyle w:val="Normal"/>
        <w:spacing w:lineRule="auto" w:line="276"/>
        <w:rPr>
          <w:rFonts w:ascii="Noto Serif Light" w:hAnsi="Noto Serif Light" w:cs="Calibri"/>
          <w:sz w:val="12"/>
          <w:szCs w:val="12"/>
        </w:rPr>
      </w:pPr>
      <w:r>
        <w:rPr>
          <w:rFonts w:cs="Calibri" w:ascii="Noto Serif Light" w:hAnsi="Noto Serif Light"/>
          <w:sz w:val="12"/>
          <w:szCs w:val="12"/>
        </w:rPr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  <w:t>MOTIVO PARA SOLICITAÇÃO DOS INCENTIVOS E HISTÓRICO DA EMPRESA</w:t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color w:val="808080"/>
          <w:sz w:val="22"/>
          <w:szCs w:val="22"/>
        </w:rPr>
        <w:t>EX: Data de fundação da empresa, fatos marcantes, entrada em mercados, participação em projetos, realização de ações sociais, MISSÃO, VISÃO, VALORES, PRINCÍPIOS, programas de qualidade, abertura e fechamento de filiais, entrada e saída de sócios, etc.</w:t>
      </w:r>
    </w:p>
    <w:p>
      <w:pPr>
        <w:pStyle w:val="Normal"/>
        <w:spacing w:lineRule="auto" w:line="276"/>
        <w:rPr>
          <w:rFonts w:ascii="Noto Serif Light" w:hAnsi="Noto Serif Light" w:cs="Calibri"/>
          <w:color w:val="808080"/>
          <w:sz w:val="12"/>
          <w:szCs w:val="12"/>
        </w:rPr>
      </w:pPr>
      <w:r>
        <w:rPr>
          <w:rFonts w:cs="Calibri" w:ascii="Noto Serif Light" w:hAnsi="Noto Serif Light"/>
          <w:color w:val="808080"/>
          <w:sz w:val="12"/>
          <w:szCs w:val="12"/>
        </w:rPr>
      </w:r>
    </w:p>
    <w:tbl>
      <w:tblPr>
        <w:tblW w:w="980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801"/>
      </w:tblGrid>
      <w:tr>
        <w:trPr>
          <w:trHeight w:val="2085" w:hRule="atLeast"/>
        </w:trPr>
        <w:tc>
          <w:tcPr>
            <w:tcW w:w="98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jc w:val="both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rPr>
          <w:rFonts w:ascii="Noto Serif Light" w:hAnsi="Noto Serif Light" w:cs="Calibri"/>
          <w:sz w:val="12"/>
          <w:szCs w:val="12"/>
        </w:rPr>
      </w:pPr>
      <w:r>
        <w:rPr>
          <w:rFonts w:cs="Calibri" w:ascii="Noto Serif Light" w:hAnsi="Noto Serif Light"/>
          <w:sz w:val="12"/>
          <w:szCs w:val="12"/>
        </w:rPr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  <w:t>PRODUTIVIDADE</w:t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color w:val="808080"/>
          <w:sz w:val="22"/>
          <w:szCs w:val="22"/>
        </w:rPr>
        <w:t>Citar dados referentes à produtividade da empresa, expondo os Produtos e/ou Serviços prestados pela empresa, a quantidade produzida de tais produtos no exercício relacionado, bem como a porcentagem de incremento de produção.</w:t>
      </w:r>
    </w:p>
    <w:p>
      <w:pPr>
        <w:pStyle w:val="Normal"/>
        <w:spacing w:lineRule="auto" w:line="276"/>
        <w:rPr>
          <w:rFonts w:ascii="Noto Serif Light" w:hAnsi="Noto Serif Light" w:cs="Calibri"/>
          <w:b/>
          <w:b/>
          <w:color w:val="808080"/>
          <w:sz w:val="22"/>
          <w:szCs w:val="22"/>
        </w:rPr>
      </w:pPr>
      <w:r>
        <w:rPr>
          <w:rFonts w:cs="Calibri" w:ascii="Noto Serif Light" w:hAnsi="Noto Serif Light"/>
          <w:b/>
          <w:color w:val="808080"/>
          <w:sz w:val="22"/>
          <w:szCs w:val="22"/>
        </w:rPr>
      </w:r>
    </w:p>
    <w:tbl>
      <w:tblPr>
        <w:tblW w:w="10017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2"/>
        <w:gridCol w:w="1382"/>
        <w:gridCol w:w="1357"/>
        <w:gridCol w:w="1"/>
        <w:gridCol w:w="1389"/>
        <w:gridCol w:w="1360"/>
        <w:gridCol w:w="1"/>
        <w:gridCol w:w="1298"/>
        <w:gridCol w:w="1296"/>
      </w:tblGrid>
      <w:tr>
        <w:trPr/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Produtos/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Serviços</w:t>
            </w:r>
          </w:p>
        </w:tc>
        <w:tc>
          <w:tcPr>
            <w:tcW w:w="2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2019</w:t>
            </w:r>
          </w:p>
        </w:tc>
        <w:tc>
          <w:tcPr>
            <w:tcW w:w="2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2020</w:t>
            </w:r>
          </w:p>
        </w:tc>
        <w:tc>
          <w:tcPr>
            <w:tcW w:w="2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2021</w:t>
            </w:r>
          </w:p>
        </w:tc>
      </w:tr>
      <w:tr>
        <w:trPr/>
        <w:tc>
          <w:tcPr>
            <w:tcW w:w="19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Noto Serif Light" w:hAnsi="Noto Serif Light"/>
                <w:sz w:val="22"/>
                <w:szCs w:val="22"/>
              </w:rPr>
            </w:pPr>
            <w:r>
              <w:rPr>
                <w:rFonts w:ascii="Noto Serif Light" w:hAnsi="Noto Serif Light"/>
                <w:sz w:val="22"/>
                <w:szCs w:val="22"/>
              </w:rPr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Quantidade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Incremento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Quantidade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Incremento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Quantidade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Incremento</w:t>
            </w:r>
          </w:p>
        </w:tc>
      </w:tr>
      <w:tr>
        <w:trPr/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</w:tr>
      <w:tr>
        <w:trPr/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</w:tr>
      <w:tr>
        <w:trPr/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</w:tr>
      <w:tr>
        <w:trPr/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</w:tr>
      <w:tr>
        <w:trPr/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</w:tr>
      <w:tr>
        <w:trPr/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</w:tr>
      <w:tr>
        <w:trPr/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</w:tr>
    </w:tbl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  <w:t>PROJETO</w:t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color w:val="808080"/>
          <w:sz w:val="22"/>
          <w:szCs w:val="22"/>
        </w:rPr>
        <w:t>Citar dados referentes à instalação da empresa dentro do prazo de fiscalização, que é de 12 (doze) meses após o inicio das atividades e serão fiscalizados através de documentos oficiais e analise física da empresa.</w:t>
      </w:r>
    </w:p>
    <w:p>
      <w:pPr>
        <w:pStyle w:val="Normal"/>
        <w:spacing w:lineRule="auto" w:line="276"/>
        <w:rPr>
          <w:rFonts w:ascii="Noto Serif Light" w:hAnsi="Noto Serif Light" w:cs="Calibri"/>
          <w:b/>
          <w:b/>
          <w:color w:val="808080"/>
          <w:sz w:val="12"/>
          <w:szCs w:val="12"/>
        </w:rPr>
      </w:pPr>
      <w:r>
        <w:rPr>
          <w:rFonts w:cs="Calibri" w:ascii="Noto Serif Light" w:hAnsi="Noto Serif Light"/>
          <w:b/>
          <w:color w:val="808080"/>
          <w:sz w:val="12"/>
          <w:szCs w:val="12"/>
        </w:rPr>
      </w:r>
    </w:p>
    <w:tbl>
      <w:tblPr>
        <w:tblW w:w="980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801"/>
      </w:tblGrid>
      <w:tr>
        <w:trPr>
          <w:trHeight w:val="831" w:hRule="atLeast"/>
        </w:trPr>
        <w:tc>
          <w:tcPr>
            <w:tcW w:w="9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 xml:space="preserve">     </w:t>
            </w:r>
            <w:r>
              <w:rPr>
                <w:rFonts w:cs="Calibri" w:ascii="Noto Serif Light" w:hAnsi="Noto Serif Light"/>
                <w:b/>
                <w:bCs/>
                <w:sz w:val="22"/>
                <w:szCs w:val="22"/>
              </w:rPr>
              <w:t>a) Capacidade de Produção:</w:t>
            </w:r>
          </w:p>
          <w:p>
            <w:pPr>
              <w:pStyle w:val="Normal"/>
              <w:widowControl w:val="false"/>
              <w:jc w:val="both"/>
              <w:rPr>
                <w:rFonts w:ascii="Noto Serif Light" w:hAnsi="Noto Serif Light" w:cs="Calibri"/>
                <w:color w:val="808080"/>
                <w:sz w:val="22"/>
                <w:szCs w:val="22"/>
              </w:rPr>
            </w:pPr>
            <w:r>
              <w:rPr>
                <w:rFonts w:cs="Calibri" w:ascii="Noto Serif Light" w:hAnsi="Noto Serif Light"/>
                <w:color w:val="808080"/>
                <w:sz w:val="22"/>
                <w:szCs w:val="22"/>
              </w:rPr>
              <w:t xml:space="preserve">Este item representa a Capacidade Máxima de Produção/Ano. 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72" w:name="__Fieldmark__1006_1063051540"/>
            <w:bookmarkStart w:id="73" w:name="__Fieldmark__1006_1063051540"/>
            <w:bookmarkEnd w:id="73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74" w:name="__Fieldmark__875_432638595"/>
            <w:bookmarkStart w:id="75" w:name="__Fieldmark__873_2427731165"/>
            <w:bookmarkStart w:id="76" w:name="__Fieldmark__836_2249923297"/>
            <w:bookmarkStart w:id="77" w:name="__Fieldmark__1794_1106639312"/>
            <w:bookmarkStart w:id="78" w:name="__Fieldmark__1110_2387035528"/>
            <w:bookmarkStart w:id="79" w:name="__Fieldmark__1484_2944532542"/>
            <w:bookmarkStart w:id="80" w:name="__Fieldmark__951_1002384897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r>
              <w:rPr>
                <w:rFonts w:cs="Calibri" w:ascii="Noto Serif Light" w:hAnsi="Noto Serif Light"/>
                <w:sz w:val="22"/>
                <w:szCs w:val="22"/>
              </w:rPr>
              <w:t xml:space="preserve">  Aumento aproximado de ______% da atual capacidade máxima de produção; </w:t>
            </w:r>
          </w:p>
          <w:p>
            <w:pPr>
              <w:pStyle w:val="Normal"/>
              <w:widowControl w:val="false"/>
              <w:jc w:val="both"/>
              <w:rPr>
                <w:rFonts w:ascii="Noto Serif Light" w:hAnsi="Noto Serif Light" w:cs="Calibri"/>
                <w:color w:val="808080"/>
                <w:sz w:val="22"/>
                <w:szCs w:val="22"/>
              </w:rPr>
            </w:pPr>
            <w:r>
              <w:rPr>
                <w:rFonts w:cs="Calibri" w:ascii="Noto Serif Light" w:hAnsi="Noto Serif Light"/>
                <w:color w:val="808080"/>
                <w:sz w:val="22"/>
                <w:szCs w:val="22"/>
              </w:rPr>
              <w:t>Em caso de aumento da Capacidade de Produção, deverá especificar a Capacidade Atual, bem como os mecanismos que serão utilizados para aumentar esta capacidade.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Citar: ________________________________________________________________________________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________________________________________________________________________________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81" w:name="__Fieldmark__1035_1063051540"/>
            <w:bookmarkStart w:id="82" w:name="__Fieldmark__1035_1063051540"/>
            <w:bookmarkEnd w:id="82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83" w:name="__Fieldmark__895_432638595"/>
            <w:bookmarkStart w:id="84" w:name="__Fieldmark__896_2427731165"/>
            <w:bookmarkStart w:id="85" w:name="__Fieldmark__853_2249923297"/>
            <w:bookmarkStart w:id="86" w:name="__Fieldmark__1806_1106639312"/>
            <w:bookmarkStart w:id="87" w:name="__Fieldmark__1122_2387035528"/>
            <w:bookmarkStart w:id="88" w:name="__Fieldmark__1499_2944532542"/>
            <w:bookmarkStart w:id="89" w:name="__Fieldmark__978_1002384897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r>
              <w:rPr>
                <w:rFonts w:cs="Calibri" w:ascii="Noto Serif Light" w:hAnsi="Noto Serif Light"/>
                <w:sz w:val="22"/>
                <w:szCs w:val="22"/>
              </w:rPr>
              <w:t xml:space="preserve">  Não haverá aumento.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 xml:space="preserve">     </w:t>
            </w:r>
            <w:r>
              <w:rPr>
                <w:rFonts w:cs="Calibri" w:ascii="Noto Serif Light" w:hAnsi="Noto Serif Light"/>
                <w:b/>
                <w:bCs/>
                <w:sz w:val="22"/>
                <w:szCs w:val="22"/>
              </w:rPr>
              <w:t>b) Produtividade:</w:t>
            </w:r>
          </w:p>
          <w:p>
            <w:pPr>
              <w:pStyle w:val="Normal"/>
              <w:widowControl w:val="false"/>
              <w:jc w:val="both"/>
              <w:rPr>
                <w:rFonts w:ascii="Noto Serif Light" w:hAnsi="Noto Serif Light" w:cs="Calibri"/>
                <w:color w:val="808080"/>
                <w:sz w:val="22"/>
                <w:szCs w:val="22"/>
              </w:rPr>
            </w:pPr>
            <w:r>
              <w:rPr>
                <w:rFonts w:cs="Calibri" w:ascii="Noto Serif Light" w:hAnsi="Noto Serif Light"/>
                <w:color w:val="808080"/>
                <w:sz w:val="22"/>
                <w:szCs w:val="22"/>
              </w:rPr>
              <w:t>Este item representa o quanto está sendo produzido atualmente pela empresa. Produtividade/Ano.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90" w:name="__Fieldmark__1064_1063051540"/>
            <w:bookmarkStart w:id="91" w:name="__Fieldmark__1064_1063051540"/>
            <w:bookmarkEnd w:id="91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92" w:name="__Fieldmark__915_432638595"/>
            <w:bookmarkStart w:id="93" w:name="__Fieldmark__919_2427731165"/>
            <w:bookmarkStart w:id="94" w:name="__Fieldmark__870_2249923297"/>
            <w:bookmarkStart w:id="95" w:name="__Fieldmark__1820_1106639312"/>
            <w:bookmarkStart w:id="96" w:name="__Fieldmark__1134_2387035528"/>
            <w:bookmarkStart w:id="97" w:name="__Fieldmark__1514_2944532542"/>
            <w:bookmarkStart w:id="98" w:name="__Fieldmark__1005_1002384897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r>
              <w:rPr>
                <w:rFonts w:cs="Calibri" w:ascii="Noto Serif Light" w:hAnsi="Noto Serif Light"/>
                <w:sz w:val="22"/>
                <w:szCs w:val="22"/>
              </w:rPr>
              <w:t xml:space="preserve">  Haverá aumento de aproximadamente_____% da atual produtividade;</w:t>
            </w:r>
          </w:p>
          <w:p>
            <w:pPr>
              <w:pStyle w:val="Normal"/>
              <w:widowControl w:val="false"/>
              <w:jc w:val="both"/>
              <w:rPr>
                <w:rFonts w:ascii="Noto Serif Light" w:hAnsi="Noto Serif Light" w:cs="Calibri"/>
                <w:color w:val="808080"/>
                <w:sz w:val="22"/>
                <w:szCs w:val="22"/>
              </w:rPr>
            </w:pPr>
            <w:r>
              <w:rPr>
                <w:rFonts w:cs="Calibri" w:ascii="Noto Serif Light" w:hAnsi="Noto Serif Light"/>
                <w:color w:val="808080"/>
                <w:sz w:val="22"/>
                <w:szCs w:val="22"/>
              </w:rPr>
              <w:t>Em caso de aumento da Produtividade, deverá especificar a Produtividade Atual, bem como os mecanismos que serão utilizados para aumenta-la (Ex. Aumento da Eficiência da Empresa, Emprego de Equipamentos de Alta Tecnologia, Incremento nos Recursos Humanos, Aquisição de Matérias Primas, etc.).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Citar: ________________________________________________________________________________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________________________________________________________________________________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99" w:name="__Fieldmark__1093_1063051540"/>
            <w:bookmarkStart w:id="100" w:name="__Fieldmark__1093_1063051540"/>
            <w:bookmarkEnd w:id="100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101" w:name="__Fieldmark__935_432638595"/>
            <w:bookmarkStart w:id="102" w:name="__Fieldmark__942_2427731165"/>
            <w:bookmarkStart w:id="103" w:name="__Fieldmark__887_2249923297"/>
            <w:bookmarkStart w:id="104" w:name="__Fieldmark__1832_1106639312"/>
            <w:bookmarkStart w:id="105" w:name="__Fieldmark__1146_2387035528"/>
            <w:bookmarkStart w:id="106" w:name="__Fieldmark__1529_2944532542"/>
            <w:bookmarkStart w:id="107" w:name="__Fieldmark__1032_1002384897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r>
              <w:rPr>
                <w:rFonts w:cs="Calibri" w:ascii="Noto Serif Light" w:hAnsi="Noto Serif Light"/>
                <w:sz w:val="22"/>
                <w:szCs w:val="22"/>
              </w:rPr>
              <w:t xml:space="preserve">  Não haverá aumento.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 xml:space="preserve">    </w:t>
            </w:r>
            <w:r>
              <w:rPr>
                <w:rFonts w:cs="Calibri" w:ascii="Noto Serif Light" w:hAnsi="Noto Serif Light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Calibri" w:ascii="Noto Serif Light" w:hAnsi="Noto Serif Light"/>
                <w:b/>
                <w:bCs/>
                <w:sz w:val="22"/>
                <w:szCs w:val="22"/>
              </w:rPr>
              <w:t>c) Inovação/Qualidade dos Produtos/Serviços: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108" w:name="__Fieldmark__1122_1063051540"/>
            <w:bookmarkStart w:id="109" w:name="__Fieldmark__1122_1063051540"/>
            <w:bookmarkEnd w:id="109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110" w:name="__Fieldmark__955_432638595"/>
            <w:bookmarkStart w:id="111" w:name="__Fieldmark__965_2427731165"/>
            <w:bookmarkStart w:id="112" w:name="__Fieldmark__904_2249923297"/>
            <w:bookmarkStart w:id="113" w:name="__Fieldmark__1844_1106639312"/>
            <w:bookmarkStart w:id="114" w:name="__Fieldmark__1158_2387035528"/>
            <w:bookmarkStart w:id="115" w:name="__Fieldmark__1544_2944532542"/>
            <w:bookmarkStart w:id="116" w:name="__Fieldmark__1059_1002384897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r>
              <w:rPr>
                <w:rFonts w:cs="Calibri" w:ascii="Noto Serif Light" w:hAnsi="Noto Serif Light"/>
                <w:sz w:val="22"/>
                <w:szCs w:val="22"/>
              </w:rPr>
              <w:t xml:space="preserve">  Serão produzidos outros produtos que atualmente não são produzidos pela empresa. Quais produtos? _______________________________________________________________________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117" w:name="__Fieldmark__1148_1063051540"/>
            <w:bookmarkStart w:id="118" w:name="__Fieldmark__1148_1063051540"/>
            <w:bookmarkEnd w:id="118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119" w:name="__Fieldmark__972_432638595"/>
            <w:bookmarkStart w:id="120" w:name="__Fieldmark__985_2427731165"/>
            <w:bookmarkStart w:id="121" w:name="__Fieldmark__918_2249923297"/>
            <w:bookmarkStart w:id="122" w:name="__Fieldmark__1850_1106639312"/>
            <w:bookmarkStart w:id="123" w:name="__Fieldmark__1167_2387035528"/>
            <w:bookmarkStart w:id="124" w:name="__Fieldmark__1556_2944532542"/>
            <w:bookmarkStart w:id="125" w:name="__Fieldmark__1083_1002384897"/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r>
              <w:rPr>
                <w:rFonts w:cs="Calibri" w:ascii="Noto Serif Light" w:hAnsi="Noto Serif Light"/>
                <w:sz w:val="22"/>
                <w:szCs w:val="22"/>
              </w:rPr>
              <w:t xml:space="preserve">  Passarão a realizar atividades internamente que antes eram terceirizadas. Quais Atividades? ________________________________________________________________________________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126" w:name="__Fieldmark__1174_1063051540"/>
            <w:bookmarkStart w:id="127" w:name="__Fieldmark__1174_1063051540"/>
            <w:bookmarkEnd w:id="127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128" w:name="__Fieldmark__989_432638595"/>
            <w:bookmarkStart w:id="129" w:name="__Fieldmark__1005_2427731165"/>
            <w:bookmarkStart w:id="130" w:name="__Fieldmark__932_2249923297"/>
            <w:bookmarkStart w:id="131" w:name="__Fieldmark__1856_1106639312"/>
            <w:bookmarkStart w:id="132" w:name="__Fieldmark__1176_2387035528"/>
            <w:bookmarkStart w:id="133" w:name="__Fieldmark__1568_2944532542"/>
            <w:bookmarkStart w:id="134" w:name="__Fieldmark__1107_100238489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r>
              <w:rPr>
                <w:rFonts w:cs="Calibri" w:ascii="Noto Serif Light" w:hAnsi="Noto Serif Light"/>
                <w:sz w:val="22"/>
                <w:szCs w:val="22"/>
              </w:rPr>
              <w:t xml:space="preserve">  Haverá aumento na qualidade de produção por conta da ampliação/transferência. 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135" w:name="__Fieldmark__1200_1063051540"/>
            <w:bookmarkStart w:id="136" w:name="__Fieldmark__1200_1063051540"/>
            <w:bookmarkEnd w:id="136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137" w:name="__Fieldmark__1006_432638595"/>
            <w:bookmarkStart w:id="138" w:name="__Fieldmark__1025_2427731165"/>
            <w:bookmarkStart w:id="139" w:name="__Fieldmark__946_2249923297"/>
            <w:bookmarkStart w:id="140" w:name="__Fieldmark__1862_1106639312"/>
            <w:bookmarkStart w:id="141" w:name="__Fieldmark__1185_2387035528"/>
            <w:bookmarkStart w:id="142" w:name="__Fieldmark__1580_2944532542"/>
            <w:bookmarkStart w:id="143" w:name="__Fieldmark__1131_1002384897"/>
            <w:bookmarkEnd w:id="137"/>
            <w:bookmarkEnd w:id="138"/>
            <w:bookmarkEnd w:id="139"/>
            <w:bookmarkEnd w:id="140"/>
            <w:bookmarkEnd w:id="141"/>
            <w:bookmarkEnd w:id="142"/>
            <w:bookmarkEnd w:id="143"/>
            <w:r>
              <w:rPr>
                <w:rFonts w:cs="Calibri" w:ascii="Noto Serif Light" w:hAnsi="Noto Serif Light"/>
                <w:sz w:val="22"/>
                <w:szCs w:val="22"/>
              </w:rPr>
              <w:t xml:space="preserve">  Não haverá modificações;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12"/>
                <w:szCs w:val="12"/>
              </w:rPr>
            </w:pPr>
            <w:r>
              <w:rPr>
                <w:rFonts w:cs="Calibri" w:ascii="Noto Serif Light" w:hAnsi="Noto Serif Light"/>
                <w:sz w:val="12"/>
                <w:szCs w:val="1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 xml:space="preserve">     </w:t>
            </w:r>
            <w:r>
              <w:rPr>
                <w:rFonts w:cs="Calibri" w:ascii="Noto Serif Light" w:hAnsi="Noto Serif Light"/>
                <w:b/>
                <w:bCs/>
                <w:sz w:val="22"/>
                <w:szCs w:val="22"/>
              </w:rPr>
              <w:t>d) Empregos: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144" w:name="__Fieldmark__1228_1063051540"/>
            <w:bookmarkStart w:id="145" w:name="__Fieldmark__1228_1063051540"/>
            <w:bookmarkEnd w:id="145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146" w:name="__Fieldmark__1025_432638595"/>
            <w:bookmarkStart w:id="147" w:name="__Fieldmark__1047_2427731165"/>
            <w:bookmarkStart w:id="148" w:name="__Fieldmark__962_2249923297"/>
            <w:bookmarkStart w:id="149" w:name="__Fieldmark__1877_1106639312"/>
            <w:bookmarkStart w:id="150" w:name="__Fieldmark__1196_2387035528"/>
            <w:bookmarkStart w:id="151" w:name="__Fieldmark__1594_2944532542"/>
            <w:bookmarkStart w:id="152" w:name="__Fieldmark__1157_1002384897"/>
            <w:bookmarkEnd w:id="146"/>
            <w:bookmarkEnd w:id="147"/>
            <w:bookmarkEnd w:id="148"/>
            <w:bookmarkEnd w:id="149"/>
            <w:bookmarkEnd w:id="150"/>
            <w:bookmarkEnd w:id="151"/>
            <w:bookmarkEnd w:id="152"/>
            <w:r>
              <w:rPr>
                <w:rFonts w:cs="Calibri" w:ascii="Noto Serif Light" w:hAnsi="Noto Serif Light"/>
                <w:sz w:val="22"/>
                <w:szCs w:val="22"/>
              </w:rPr>
              <w:t xml:space="preserve">  Haverá aumento de empregos.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rPr>
                <w:rFonts w:eastAsia="Calibri" w:cs="Calibri" w:ascii="Noto Serif Light" w:hAnsi="Noto Serif Light"/>
                <w:sz w:val="22"/>
                <w:szCs w:val="22"/>
              </w:rPr>
              <w:t xml:space="preserve">                    </w:t>
            </w:r>
            <w:r>
              <w:rPr>
                <w:rFonts w:cs="Calibri" w:ascii="Noto Serif Light" w:hAnsi="Noto Serif Light"/>
                <w:sz w:val="22"/>
                <w:szCs w:val="22"/>
              </w:rPr>
              <w:t>Serão ______ empregos diretos em regime de CLT;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rPr>
                <w:rFonts w:eastAsia="Calibri" w:cs="Calibri" w:ascii="Noto Serif Light" w:hAnsi="Noto Serif Light"/>
                <w:sz w:val="22"/>
                <w:szCs w:val="22"/>
              </w:rPr>
              <w:t xml:space="preserve">                    </w:t>
            </w:r>
            <w:r>
              <w:rPr>
                <w:rFonts w:cs="Calibri" w:ascii="Noto Serif Light" w:hAnsi="Noto Serif Light"/>
                <w:sz w:val="22"/>
                <w:szCs w:val="22"/>
              </w:rPr>
              <w:t>Citar em quais áreas: ______________________________________________________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153" w:name="__Fieldmark__1258_1063051540"/>
            <w:bookmarkStart w:id="154" w:name="__Fieldmark__1258_1063051540"/>
            <w:bookmarkEnd w:id="154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155" w:name="__Fieldmark__1046_432638595"/>
            <w:bookmarkStart w:id="156" w:name="__Fieldmark__1071_2427731165"/>
            <w:bookmarkStart w:id="157" w:name="__Fieldmark__980_2249923297"/>
            <w:bookmarkStart w:id="158" w:name="__Fieldmark__1895_1106639312"/>
            <w:bookmarkStart w:id="159" w:name="__Fieldmark__1209_2387035528"/>
            <w:bookmarkStart w:id="160" w:name="__Fieldmark__1610_2944532542"/>
            <w:bookmarkStart w:id="161" w:name="__Fieldmark__1185_1002384897"/>
            <w:bookmarkEnd w:id="155"/>
            <w:bookmarkEnd w:id="156"/>
            <w:bookmarkEnd w:id="157"/>
            <w:bookmarkEnd w:id="158"/>
            <w:bookmarkEnd w:id="159"/>
            <w:bookmarkEnd w:id="160"/>
            <w:bookmarkEnd w:id="161"/>
            <w:r>
              <w:rPr>
                <w:rFonts w:cs="Calibri" w:ascii="Noto Serif Light" w:hAnsi="Noto Serif Light"/>
                <w:sz w:val="22"/>
                <w:szCs w:val="22"/>
              </w:rPr>
              <w:t xml:space="preserve">  Não haverá oferta de empregos.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 xml:space="preserve">   </w:t>
            </w:r>
            <w:r>
              <w:rPr>
                <w:rFonts w:cs="Calibri" w:ascii="Noto Serif Light" w:hAnsi="Noto Serif Light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Calibri" w:ascii="Noto Serif Light" w:hAnsi="Noto Serif Light"/>
                <w:b/>
                <w:bCs/>
                <w:sz w:val="22"/>
                <w:szCs w:val="22"/>
              </w:rPr>
              <w:t>e) Estabelecimento: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Endereço da nova planta no município de Dois Irmãos: ___________________________________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</w:tbl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  <w:t>APOIOS E ASSESSORIAS</w:t>
      </w:r>
    </w:p>
    <w:p>
      <w:pPr>
        <w:pStyle w:val="Normal"/>
        <w:spacing w:lineRule="auto" w:line="276"/>
        <w:rPr>
          <w:rFonts w:ascii="Noto Serif Light" w:hAnsi="Noto Serif Light" w:cs="Calibri"/>
          <w:b/>
          <w:b/>
          <w:sz w:val="12"/>
          <w:szCs w:val="12"/>
        </w:rPr>
      </w:pPr>
      <w:r>
        <w:rPr>
          <w:rFonts w:cs="Calibri" w:ascii="Noto Serif Light" w:hAnsi="Noto Serif Light"/>
          <w:b/>
          <w:sz w:val="12"/>
          <w:szCs w:val="12"/>
        </w:rPr>
      </w:r>
    </w:p>
    <w:tbl>
      <w:tblPr>
        <w:tblW w:w="980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10"/>
        <w:gridCol w:w="2268"/>
        <w:gridCol w:w="2414"/>
        <w:gridCol w:w="2708"/>
      </w:tblGrid>
      <w:tr>
        <w:trPr>
          <w:trHeight w:val="1162" w:hRule="atLeast"/>
        </w:trPr>
        <w:tc>
          <w:tcPr>
            <w:tcW w:w="98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162" w:name="__Fieldmark__1291_1063051540"/>
            <w:bookmarkStart w:id="163" w:name="__Fieldmark__1291_1063051540"/>
            <w:bookmarkEnd w:id="163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164" w:name="__Fieldmark__1070_432638595"/>
            <w:bookmarkStart w:id="165" w:name="__Fieldmark__1098_2427731165"/>
            <w:bookmarkStart w:id="166" w:name="__Fieldmark__1001_2249923297"/>
            <w:bookmarkStart w:id="167" w:name="__Fieldmark__1924_1106639312"/>
            <w:bookmarkStart w:id="168" w:name="__Fieldmark__1227_2387035528"/>
            <w:bookmarkStart w:id="169" w:name="__Fieldmark__1629_2944532542"/>
            <w:bookmarkStart w:id="170" w:name="__Fieldmark__1216_1002384897"/>
            <w:bookmarkEnd w:id="164"/>
            <w:bookmarkEnd w:id="165"/>
            <w:bookmarkEnd w:id="166"/>
            <w:bookmarkEnd w:id="167"/>
            <w:bookmarkEnd w:id="168"/>
            <w:bookmarkEnd w:id="169"/>
            <w:bookmarkEnd w:id="170"/>
            <w:r>
              <w:rPr>
                <w:rFonts w:cs="Calibri" w:ascii="Noto Serif Light" w:hAnsi="Noto Serif Light"/>
                <w:sz w:val="22"/>
                <w:szCs w:val="22"/>
              </w:rPr>
              <w:t xml:space="preserve">  A empresa se utilizou de algum tipo de consultoria, financiamento ou apoio técnico para sua estruturação ou desenvolvimento.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  <w:tr>
        <w:trPr>
          <w:trHeight w:val="786" w:hRule="atLeast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171" w:name="__Fieldmark__1317_1063051540"/>
            <w:bookmarkStart w:id="172" w:name="__Fieldmark__1317_1063051540"/>
            <w:bookmarkEnd w:id="172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173" w:name="__Fieldmark__1087_432638595"/>
            <w:bookmarkStart w:id="174" w:name="__Fieldmark__1118_2427731165"/>
            <w:bookmarkStart w:id="175" w:name="__Fieldmark__1015_2249923297"/>
            <w:bookmarkStart w:id="176" w:name="__Fieldmark__1933_1106639312"/>
            <w:bookmarkStart w:id="177" w:name="__Fieldmark__1236_2387035528"/>
            <w:bookmarkStart w:id="178" w:name="__Fieldmark__1641_2944532542"/>
            <w:bookmarkStart w:id="179" w:name="__Fieldmark__1240_1002384897"/>
            <w:bookmarkEnd w:id="173"/>
            <w:bookmarkEnd w:id="174"/>
            <w:bookmarkEnd w:id="175"/>
            <w:bookmarkEnd w:id="176"/>
            <w:bookmarkEnd w:id="177"/>
            <w:bookmarkEnd w:id="178"/>
            <w:bookmarkEnd w:id="179"/>
            <w:r>
              <w:rPr>
                <w:rFonts w:cs="Calibri" w:ascii="Noto Serif Light" w:hAnsi="Noto Serif Light"/>
                <w:sz w:val="22"/>
                <w:szCs w:val="22"/>
              </w:rPr>
              <w:t xml:space="preserve"> SENAI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180" w:name="__Fieldmark__1343_1063051540"/>
            <w:bookmarkStart w:id="181" w:name="__Fieldmark__1343_1063051540"/>
            <w:bookmarkEnd w:id="181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182" w:name="__Fieldmark__1104_432638595"/>
            <w:bookmarkStart w:id="183" w:name="__Fieldmark__1138_2427731165"/>
            <w:bookmarkStart w:id="184" w:name="__Fieldmark__1029_2249923297"/>
            <w:bookmarkStart w:id="185" w:name="__Fieldmark__1939_1106639312"/>
            <w:bookmarkStart w:id="186" w:name="__Fieldmark__1245_2387035528"/>
            <w:bookmarkStart w:id="187" w:name="__Fieldmark__1653_2944532542"/>
            <w:bookmarkStart w:id="188" w:name="__Fieldmark__1264_1002384897"/>
            <w:bookmarkEnd w:id="182"/>
            <w:bookmarkEnd w:id="183"/>
            <w:bookmarkEnd w:id="184"/>
            <w:bookmarkEnd w:id="185"/>
            <w:bookmarkEnd w:id="186"/>
            <w:bookmarkEnd w:id="187"/>
            <w:bookmarkEnd w:id="188"/>
            <w:r>
              <w:rPr>
                <w:rFonts w:cs="Calibri" w:ascii="Noto Serif Light" w:hAnsi="Noto Serif Light"/>
                <w:sz w:val="22"/>
                <w:szCs w:val="22"/>
              </w:rPr>
              <w:t xml:space="preserve"> SENAC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189" w:name="__Fieldmark__1369_1063051540"/>
            <w:bookmarkStart w:id="190" w:name="__Fieldmark__1369_1063051540"/>
            <w:bookmarkEnd w:id="190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191" w:name="__Fieldmark__1121_432638595"/>
            <w:bookmarkStart w:id="192" w:name="__Fieldmark__1158_2427731165"/>
            <w:bookmarkStart w:id="193" w:name="__Fieldmark__1043_2249923297"/>
            <w:bookmarkStart w:id="194" w:name="__Fieldmark__1946_1106639312"/>
            <w:bookmarkStart w:id="195" w:name="__Fieldmark__1254_2387035528"/>
            <w:bookmarkStart w:id="196" w:name="__Fieldmark__1665_2944532542"/>
            <w:bookmarkStart w:id="197" w:name="__Fieldmark__1288_1002384897"/>
            <w:bookmarkEnd w:id="191"/>
            <w:bookmarkEnd w:id="192"/>
            <w:bookmarkEnd w:id="193"/>
            <w:bookmarkEnd w:id="194"/>
            <w:bookmarkEnd w:id="195"/>
            <w:bookmarkEnd w:id="196"/>
            <w:bookmarkEnd w:id="197"/>
            <w:r>
              <w:rPr>
                <w:rFonts w:cs="Calibri" w:ascii="Noto Serif Light" w:hAnsi="Noto Serif Light"/>
                <w:sz w:val="22"/>
                <w:szCs w:val="22"/>
              </w:rPr>
              <w:t xml:space="preserve"> SEBRAE 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198" w:name="__Fieldmark__1395_1063051540"/>
            <w:bookmarkStart w:id="199" w:name="__Fieldmark__1395_1063051540"/>
            <w:bookmarkEnd w:id="199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00" w:name="__Fieldmark__1138_432638595"/>
            <w:bookmarkStart w:id="201" w:name="__Fieldmark__1178_2427731165"/>
            <w:bookmarkStart w:id="202" w:name="__Fieldmark__1057_2249923297"/>
            <w:bookmarkStart w:id="203" w:name="__Fieldmark__1952_1106639312"/>
            <w:bookmarkStart w:id="204" w:name="__Fieldmark__1263_2387035528"/>
            <w:bookmarkStart w:id="205" w:name="__Fieldmark__1677_2944532542"/>
            <w:bookmarkStart w:id="206" w:name="__Fieldmark__1312_1002384897"/>
            <w:bookmarkEnd w:id="200"/>
            <w:bookmarkEnd w:id="201"/>
            <w:bookmarkEnd w:id="202"/>
            <w:bookmarkEnd w:id="203"/>
            <w:bookmarkEnd w:id="204"/>
            <w:bookmarkEnd w:id="205"/>
            <w:bookmarkEnd w:id="206"/>
            <w:r>
              <w:rPr>
                <w:rFonts w:cs="Calibri" w:ascii="Noto Serif Light" w:hAnsi="Noto Serif Light"/>
                <w:sz w:val="22"/>
                <w:szCs w:val="22"/>
              </w:rPr>
              <w:t xml:space="preserve"> BNDES</w:t>
            </w:r>
          </w:p>
        </w:tc>
        <w:tc>
          <w:tcPr>
            <w:tcW w:w="2414" w:type="dxa"/>
            <w:tcBorders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207" w:name="__Fieldmark__1421_1063051540"/>
            <w:bookmarkStart w:id="208" w:name="__Fieldmark__1421_1063051540"/>
            <w:bookmarkEnd w:id="208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09" w:name="__Fieldmark__1155_432638595"/>
            <w:bookmarkStart w:id="210" w:name="__Fieldmark__1198_2427731165"/>
            <w:bookmarkStart w:id="211" w:name="__Fieldmark__1071_2249923297"/>
            <w:bookmarkStart w:id="212" w:name="__Fieldmark__1959_1106639312"/>
            <w:bookmarkStart w:id="213" w:name="__Fieldmark__1272_2387035528"/>
            <w:bookmarkStart w:id="214" w:name="__Fieldmark__1689_2944532542"/>
            <w:bookmarkStart w:id="215" w:name="__Fieldmark__1336_1002384897"/>
            <w:bookmarkEnd w:id="209"/>
            <w:bookmarkEnd w:id="210"/>
            <w:bookmarkEnd w:id="211"/>
            <w:bookmarkEnd w:id="212"/>
            <w:bookmarkEnd w:id="213"/>
            <w:bookmarkEnd w:id="214"/>
            <w:bookmarkEnd w:id="215"/>
            <w:r>
              <w:rPr>
                <w:rFonts w:cs="Calibri" w:ascii="Noto Serif Light" w:hAnsi="Noto Serif Light"/>
                <w:sz w:val="22"/>
                <w:szCs w:val="22"/>
              </w:rPr>
              <w:t xml:space="preserve"> FEEVALE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216" w:name="__Fieldmark__1447_1063051540"/>
            <w:bookmarkStart w:id="217" w:name="__Fieldmark__1447_1063051540"/>
            <w:bookmarkEnd w:id="217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18" w:name="__Fieldmark__1172_432638595"/>
            <w:bookmarkStart w:id="219" w:name="__Fieldmark__1218_2427731165"/>
            <w:bookmarkStart w:id="220" w:name="__Fieldmark__1085_2249923297"/>
            <w:bookmarkStart w:id="221" w:name="__Fieldmark__1965_1106639312"/>
            <w:bookmarkStart w:id="222" w:name="__Fieldmark__1281_2387035528"/>
            <w:bookmarkStart w:id="223" w:name="__Fieldmark__1701_2944532542"/>
            <w:bookmarkStart w:id="224" w:name="__Fieldmark__1360_1002384897"/>
            <w:bookmarkEnd w:id="218"/>
            <w:bookmarkEnd w:id="219"/>
            <w:bookmarkEnd w:id="220"/>
            <w:bookmarkEnd w:id="221"/>
            <w:bookmarkEnd w:id="222"/>
            <w:bookmarkEnd w:id="223"/>
            <w:bookmarkEnd w:id="224"/>
            <w:r>
              <w:rPr>
                <w:rFonts w:cs="Calibri" w:ascii="Noto Serif Light" w:hAnsi="Noto Serif Light"/>
                <w:sz w:val="22"/>
                <w:szCs w:val="22"/>
              </w:rPr>
              <w:t xml:space="preserve"> UNISINOS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2708" w:type="dxa"/>
            <w:tcBorders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225" w:name="__Fieldmark__1473_1063051540"/>
            <w:bookmarkStart w:id="226" w:name="__Fieldmark__1473_1063051540"/>
            <w:bookmarkEnd w:id="226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27" w:name="__Fieldmark__1189_432638595"/>
            <w:bookmarkStart w:id="228" w:name="__Fieldmark__1238_2427731165"/>
            <w:bookmarkStart w:id="229" w:name="__Fieldmark__1099_2249923297"/>
            <w:bookmarkStart w:id="230" w:name="__Fieldmark__1974_1106639312"/>
            <w:bookmarkStart w:id="231" w:name="__Fieldmark__1290_2387035528"/>
            <w:bookmarkStart w:id="232" w:name="__Fieldmark__1713_2944532542"/>
            <w:bookmarkStart w:id="233" w:name="__Fieldmark__1384_1002384897"/>
            <w:bookmarkEnd w:id="227"/>
            <w:bookmarkEnd w:id="228"/>
            <w:bookmarkEnd w:id="229"/>
            <w:bookmarkEnd w:id="230"/>
            <w:bookmarkEnd w:id="231"/>
            <w:bookmarkEnd w:id="232"/>
            <w:bookmarkEnd w:id="233"/>
            <w:r>
              <w:rPr>
                <w:rFonts w:cs="Calibri" w:ascii="Noto Serif Light" w:hAnsi="Noto Serif Light"/>
                <w:sz w:val="22"/>
                <w:szCs w:val="22"/>
              </w:rPr>
              <w:t xml:space="preserve"> ULBRA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234" w:name="__Fieldmark__1499_1063051540"/>
            <w:bookmarkStart w:id="235" w:name="__Fieldmark__1499_1063051540"/>
            <w:bookmarkEnd w:id="235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36" w:name="__Fieldmark__1206_432638595"/>
            <w:bookmarkStart w:id="237" w:name="__Fieldmark__1258_2427731165"/>
            <w:bookmarkStart w:id="238" w:name="__Fieldmark__1113_2249923297"/>
            <w:bookmarkStart w:id="239" w:name="__Fieldmark__1980_1106639312"/>
            <w:bookmarkStart w:id="240" w:name="__Fieldmark__1299_2387035528"/>
            <w:bookmarkStart w:id="241" w:name="__Fieldmark__1725_2944532542"/>
            <w:bookmarkStart w:id="242" w:name="__Fieldmark__1408_1002384897"/>
            <w:bookmarkEnd w:id="236"/>
            <w:bookmarkEnd w:id="237"/>
            <w:bookmarkEnd w:id="238"/>
            <w:bookmarkEnd w:id="239"/>
            <w:bookmarkEnd w:id="240"/>
            <w:bookmarkEnd w:id="241"/>
            <w:bookmarkEnd w:id="242"/>
            <w:r>
              <w:rPr>
                <w:rFonts w:cs="Calibri" w:ascii="Noto Serif Light" w:hAnsi="Noto Serif Light"/>
                <w:sz w:val="22"/>
                <w:szCs w:val="22"/>
              </w:rPr>
              <w:t xml:space="preserve"> OUTRO, citar:</w:t>
            </w:r>
          </w:p>
        </w:tc>
      </w:tr>
      <w:tr>
        <w:trPr>
          <w:trHeight w:val="1017" w:hRule="atLeast"/>
        </w:trPr>
        <w:tc>
          <w:tcPr>
            <w:tcW w:w="9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Descreva sobre o apoio:</w:t>
            </w:r>
          </w:p>
          <w:tbl>
            <w:tblPr>
              <w:tblW w:w="9517" w:type="dxa"/>
              <w:jc w:val="left"/>
              <w:tblInd w:w="62" w:type="dxa"/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</w:tblPr>
            <w:tblGrid>
              <w:gridCol w:w="9517"/>
            </w:tblGrid>
            <w:tr>
              <w:trPr>
                <w:trHeight w:val="530" w:hRule="atLeast"/>
              </w:trPr>
              <w:tc>
                <w:tcPr>
                  <w:tcW w:w="9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76"/>
                    <w:rPr>
                      <w:rFonts w:ascii="Noto Serif Light" w:hAnsi="Noto Serif Light" w:cs="Calibri"/>
                      <w:sz w:val="22"/>
                      <w:szCs w:val="22"/>
                    </w:rPr>
                  </w:pPr>
                  <w:r>
                    <w:rPr>
                      <w:rFonts w:cs="Calibri" w:ascii="Noto Serif Light" w:hAnsi="Noto Serif Light"/>
                      <w:sz w:val="22"/>
                      <w:szCs w:val="22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rPr>
          <w:rFonts w:ascii="Noto Serif Light" w:hAnsi="Noto Serif Light" w:cs="Calibri"/>
          <w:b/>
          <w:b/>
          <w:sz w:val="12"/>
          <w:szCs w:val="12"/>
        </w:rPr>
      </w:pPr>
      <w:r>
        <w:rPr>
          <w:rFonts w:cs="Calibri" w:ascii="Noto Serif Light" w:hAnsi="Noto Serif Light"/>
          <w:b/>
          <w:sz w:val="12"/>
          <w:szCs w:val="12"/>
        </w:rPr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  <w:t>RECEITAS E RENTABILIDADE DOS ÚLTIMOS 3 ANOS</w:t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color w:val="808080"/>
          <w:sz w:val="22"/>
          <w:szCs w:val="22"/>
        </w:rPr>
        <w:t>EMPRESA EM IMPLANTAÇÃO: não há necessidade de preenchimento deste campo.</w:t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color w:val="808080"/>
          <w:sz w:val="22"/>
          <w:szCs w:val="22"/>
        </w:rPr>
        <w:t>EMPRESA EXISTENTE: considerar dados que constam em documentos e registros oficiais.</w:t>
      </w:r>
    </w:p>
    <w:p>
      <w:pPr>
        <w:pStyle w:val="Normal"/>
        <w:spacing w:lineRule="auto" w:line="276"/>
        <w:rPr>
          <w:rFonts w:ascii="Noto Serif Light" w:hAnsi="Noto Serif Light" w:cs="Calibri"/>
          <w:b/>
          <w:b/>
          <w:color w:val="808080"/>
          <w:sz w:val="22"/>
          <w:szCs w:val="22"/>
        </w:rPr>
      </w:pPr>
      <w:r>
        <w:rPr>
          <w:rFonts w:cs="Calibri" w:ascii="Noto Serif Light" w:hAnsi="Noto Serif Light"/>
          <w:b/>
          <w:color w:val="808080"/>
          <w:sz w:val="22"/>
          <w:szCs w:val="22"/>
        </w:rPr>
      </w:r>
    </w:p>
    <w:tbl>
      <w:tblPr>
        <w:tblW w:w="980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125"/>
        <w:gridCol w:w="2553"/>
        <w:gridCol w:w="2555"/>
        <w:gridCol w:w="2567"/>
      </w:tblGrid>
      <w:tr>
        <w:trPr/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Períodos (ANO):</w:t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 xml:space="preserve">Receita Bruta Anual: </w:t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Custos Fixos e Variáveis:</w:t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Lucro  Bruto Anual:</w:t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Noto Serif Light" w:hAnsi="Noto Serif Light"/>
                <w:b w:val="false"/>
                <w:bCs w:val="false"/>
                <w:sz w:val="22"/>
                <w:szCs w:val="22"/>
              </w:rPr>
              <w:t>Lucro Líquido Anual: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</w:tbl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  <w:t xml:space="preserve">PROJEÇÃO DAS RECEITAS E RENTABILIDADE DOS PRÓXIMOS 3 ANOS </w:t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color w:val="808080"/>
          <w:sz w:val="22"/>
          <w:szCs w:val="22"/>
        </w:rPr>
        <w:t>EMPRESA EM IMPLANTAÇÃO: considerar a projeção de rentabilidade à partir da abertura da empresa.</w:t>
      </w:r>
    </w:p>
    <w:p>
      <w:pPr>
        <w:pStyle w:val="Normal"/>
        <w:jc w:val="both"/>
        <w:rPr>
          <w:rFonts w:ascii="Noto Serif Light" w:hAnsi="Noto Serif Light" w:cs="Calibri"/>
          <w:color w:val="808080"/>
          <w:sz w:val="22"/>
          <w:szCs w:val="22"/>
        </w:rPr>
      </w:pPr>
      <w:r>
        <w:rPr>
          <w:rFonts w:cs="Calibri" w:ascii="Noto Serif Light" w:hAnsi="Noto Serif Light"/>
          <w:color w:val="808080"/>
          <w:sz w:val="22"/>
          <w:szCs w:val="22"/>
        </w:rPr>
      </w:r>
    </w:p>
    <w:tbl>
      <w:tblPr>
        <w:tblW w:w="980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125"/>
        <w:gridCol w:w="2553"/>
        <w:gridCol w:w="2555"/>
        <w:gridCol w:w="2567"/>
      </w:tblGrid>
      <w:tr>
        <w:trPr/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Períodos (ANO):</w:t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Receita Bruta Anual:</w:t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Custos Fixos e Variáveis:</w:t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Lucro Bruto Anual:</w:t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jc w:val="right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  <w:t>Lucro Líquido Anual: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rPr>
          <w:rFonts w:ascii="Noto Serif Light" w:hAnsi="Noto Serif Light" w:cs="Calibri"/>
          <w:b/>
          <w:b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  <w:t>ASPECTOS DE MERCADO</w:t>
      </w:r>
    </w:p>
    <w:tbl>
      <w:tblPr>
        <w:tblW w:w="980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828"/>
        <w:gridCol w:w="3116"/>
        <w:gridCol w:w="2857"/>
      </w:tblGrid>
      <w:tr>
        <w:trPr>
          <w:trHeight w:val="313" w:hRule="atLeast"/>
        </w:trPr>
        <w:tc>
          <w:tcPr>
            <w:tcW w:w="9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Principais Clientes</w:t>
            </w:r>
          </w:p>
        </w:tc>
      </w:tr>
      <w:tr>
        <w:trPr>
          <w:trHeight w:val="35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Nome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Localização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CNPJ</w:t>
            </w:r>
          </w:p>
        </w:tc>
      </w:tr>
      <w:tr>
        <w:trPr>
          <w:trHeight w:val="35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  <w:tr>
        <w:trPr>
          <w:trHeight w:val="35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  <w:tr>
        <w:trPr>
          <w:trHeight w:val="35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  <w:tr>
        <w:trPr>
          <w:trHeight w:val="35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  <w:tr>
        <w:trPr>
          <w:trHeight w:val="35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  <w:tr>
        <w:trPr>
          <w:trHeight w:val="350" w:hRule="atLeast"/>
        </w:trPr>
        <w:tc>
          <w:tcPr>
            <w:tcW w:w="9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Principais Fornecedores</w:t>
            </w:r>
          </w:p>
        </w:tc>
      </w:tr>
      <w:tr>
        <w:trPr>
          <w:trHeight w:val="35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Nome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Localização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  <w:t>CNPJ</w:t>
            </w:r>
          </w:p>
        </w:tc>
      </w:tr>
      <w:tr>
        <w:trPr>
          <w:trHeight w:val="35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</w:tr>
      <w:tr>
        <w:trPr>
          <w:trHeight w:val="35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</w:tr>
      <w:tr>
        <w:trPr>
          <w:trHeight w:val="35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</w:tr>
      <w:tr>
        <w:trPr>
          <w:trHeight w:val="35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</w:tr>
      <w:tr>
        <w:trPr>
          <w:trHeight w:val="35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Noto Serif Light" w:hAnsi="Noto Serif Light" w:cs="Calibri"/>
                <w:b/>
                <w:b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rPr>
          <w:rFonts w:ascii="Noto Serif Light" w:hAnsi="Noto Serif Light" w:cs="Calibri"/>
          <w:sz w:val="22"/>
          <w:szCs w:val="22"/>
        </w:rPr>
      </w:pPr>
      <w:r>
        <w:rPr>
          <w:rFonts w:cs="Calibri" w:ascii="Noto Serif Light" w:hAnsi="Noto Serif Light"/>
          <w:sz w:val="22"/>
          <w:szCs w:val="22"/>
        </w:rPr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color w:val="000000"/>
          <w:sz w:val="22"/>
          <w:szCs w:val="22"/>
        </w:rPr>
        <w:t>POTENCIAL TURÍSTICO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color w:val="000000"/>
          <w:sz w:val="22"/>
          <w:szCs w:val="22"/>
        </w:rPr>
        <w:t>Justificar o potencial turístico ou produto turístico já estabelecido no processo de comercialização do produto, seja tangível (gastronomia / atividade esportiva / etc) ou intangível (prestação de serviço / experiência / etc), considerando a utilização de mão de obra capacitada, recursos para realização da atividade fim, inovação, pesquisa e desenvolvimento de novos produtos. Observando a preservação patrimonial, cultural, ambiental. Gerando equilíbrio econômico e social. Citar e exemplificar o emprego do(s) produto(s) turístico(s).</w:t>
      </w:r>
    </w:p>
    <w:tbl>
      <w:tblPr>
        <w:tblW w:w="98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1"/>
      </w:tblGrid>
      <w:tr>
        <w:trPr>
          <w:trHeight w:val="2835" w:hRule="atLeast"/>
        </w:trPr>
        <w:tc>
          <w:tcPr>
            <w:tcW w:w="9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rPr>
          <w:rFonts w:ascii="Noto Serif Light" w:hAnsi="Noto Serif Light" w:cs="Calibri"/>
          <w:b/>
          <w:b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color w:val="000000"/>
          <w:sz w:val="22"/>
          <w:szCs w:val="22"/>
        </w:rPr>
        <w:t>PARTICIPAÇÃO EM FEIRAS</w:t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color w:val="000000"/>
          <w:sz w:val="22"/>
          <w:szCs w:val="22"/>
        </w:rPr>
        <w:t xml:space="preserve">Justificar e detalhar a Feira que está sendo solicitado incentivo. Mencionar datas, períodos, quantos metros quadrados são necessários, custos de participação da Feira. Comprovar o apoio técnico recebido para participação dessa Feira e/ou orçamento constando o apoio que a empresa receberá por essa instituição de apoio técnico especializada. Detalhar se já houve participação da empresa nessa Feira em edições anteriores. </w:t>
      </w:r>
    </w:p>
    <w:tbl>
      <w:tblPr>
        <w:tblW w:w="98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1"/>
      </w:tblGrid>
      <w:tr>
        <w:trPr>
          <w:trHeight w:val="3402" w:hRule="atLeast"/>
        </w:trPr>
        <w:tc>
          <w:tcPr>
            <w:tcW w:w="9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rPr>
          <w:rFonts w:ascii="Noto Serif Light" w:hAnsi="Noto Serif Light" w:cs="Calibri"/>
          <w:b/>
          <w:b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  <w:t>INCENTIVOS SOLICITADOS</w:t>
      </w:r>
    </w:p>
    <w:tbl>
      <w:tblPr>
        <w:tblW w:w="98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1"/>
      </w:tblGrid>
      <w:tr>
        <w:trPr>
          <w:trHeight w:val="1870" w:hRule="atLeast"/>
        </w:trPr>
        <w:tc>
          <w:tcPr>
            <w:tcW w:w="9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b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Calibri" w:ascii="Noto Serif Light" w:hAnsi="Noto Serif Light"/>
                <w:b/>
                <w:bCs/>
                <w:i w:val="false"/>
                <w:iCs w:val="false"/>
                <w:sz w:val="22"/>
                <w:szCs w:val="22"/>
              </w:rPr>
              <w:t>Marcar somente os incentivos solicitados: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243" w:name="__Fieldmark__1666_1063051540"/>
            <w:bookmarkStart w:id="244" w:name="__Fieldmark__1666_1063051540"/>
            <w:bookmarkEnd w:id="244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45" w:name="__Fieldmark__1364_432638595"/>
            <w:bookmarkStart w:id="246" w:name="__Fieldmark__1419_2427731165"/>
            <w:bookmarkStart w:id="247" w:name="__Fieldmark__1268_2249923297"/>
            <w:bookmarkStart w:id="248" w:name="__Fieldmark__2356_1106639312"/>
            <w:bookmarkStart w:id="249" w:name="__Fieldmark__1459_2387035528"/>
            <w:bookmarkStart w:id="250" w:name="__Fieldmark__1878_2944532542"/>
            <w:bookmarkStart w:id="251" w:name="__Fieldmark__1575_1002384897"/>
            <w:bookmarkEnd w:id="245"/>
            <w:bookmarkEnd w:id="246"/>
            <w:bookmarkEnd w:id="247"/>
            <w:bookmarkEnd w:id="248"/>
            <w:bookmarkEnd w:id="249"/>
            <w:bookmarkEnd w:id="250"/>
            <w:bookmarkEnd w:id="251"/>
            <w:r>
              <w:rPr>
                <w:rFonts w:cs="Calibri" w:ascii="Noto Serif Light" w:hAnsi="Noto Serif Light"/>
                <w:sz w:val="22"/>
                <w:szCs w:val="22"/>
              </w:rPr>
              <w:t xml:space="preserve">   </w:t>
            </w:r>
            <w:r>
              <w:rPr>
                <w:rFonts w:cs="Calibri" w:ascii="Noto Serif Light" w:hAnsi="Noto Serif Light"/>
                <w:color w:val="000000"/>
                <w:sz w:val="22"/>
                <w:szCs w:val="22"/>
              </w:rPr>
              <w:t>Serviços de infraestrutura, consistente em terraplanagem;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252" w:name="__Fieldmark__1693_1063051540"/>
            <w:bookmarkStart w:id="253" w:name="__Fieldmark__1693_1063051540"/>
            <w:bookmarkEnd w:id="253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54" w:name="__Fieldmark__1382_432638595"/>
            <w:bookmarkStart w:id="255" w:name="__Fieldmark__1440_2427731165"/>
            <w:bookmarkStart w:id="256" w:name="__Fieldmark__1282_2249923297"/>
            <w:bookmarkStart w:id="257" w:name="__Fieldmark__2374_1106639312"/>
            <w:bookmarkStart w:id="258" w:name="__Fieldmark__1474_2387035528"/>
            <w:bookmarkStart w:id="259" w:name="__Fieldmark__1890_2944532542"/>
            <w:bookmarkStart w:id="260" w:name="__Fieldmark__1600_1002384897"/>
            <w:bookmarkEnd w:id="254"/>
            <w:bookmarkEnd w:id="255"/>
            <w:bookmarkEnd w:id="256"/>
            <w:bookmarkEnd w:id="257"/>
            <w:bookmarkEnd w:id="258"/>
            <w:bookmarkEnd w:id="259"/>
            <w:bookmarkEnd w:id="260"/>
            <w:r>
              <w:rPr>
                <w:rFonts w:cs="Calibri" w:ascii="Noto Serif Light" w:hAnsi="Noto Serif Light"/>
                <w:color w:val="000000"/>
                <w:sz w:val="22"/>
                <w:szCs w:val="22"/>
              </w:rPr>
              <w:t xml:space="preserve">   Isenção das taxas de aprovação de projeto e alinhamento;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261" w:name="__Fieldmark__1719_1063051540"/>
            <w:bookmarkStart w:id="262" w:name="__Fieldmark__1719_1063051540"/>
            <w:bookmarkEnd w:id="262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63" w:name="__Fieldmark__1399_432638595"/>
            <w:bookmarkStart w:id="264" w:name="__Fieldmark__1460_2427731165"/>
            <w:bookmarkStart w:id="265" w:name="__Fieldmark__1296_2249923297"/>
            <w:bookmarkStart w:id="266" w:name="__Fieldmark__2384_1106639312"/>
            <w:bookmarkStart w:id="267" w:name="__Fieldmark__1485_2387035528"/>
            <w:bookmarkStart w:id="268" w:name="__Fieldmark__1902_2944532542"/>
            <w:bookmarkStart w:id="269" w:name="__Fieldmark__1624_1002384897"/>
            <w:bookmarkEnd w:id="263"/>
            <w:bookmarkEnd w:id="264"/>
            <w:bookmarkEnd w:id="265"/>
            <w:bookmarkEnd w:id="266"/>
            <w:bookmarkEnd w:id="267"/>
            <w:bookmarkEnd w:id="268"/>
            <w:bookmarkEnd w:id="269"/>
            <w:r>
              <w:rPr>
                <w:rFonts w:cs="Calibri" w:ascii="Noto Serif Light" w:hAnsi="Noto Serif Light"/>
                <w:color w:val="000000"/>
                <w:sz w:val="22"/>
                <w:szCs w:val="22"/>
              </w:rPr>
              <w:t xml:space="preserve">   Isenção da taxa de saneamento básico;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270" w:name="__Fieldmark__1745_1063051540"/>
            <w:bookmarkStart w:id="271" w:name="__Fieldmark__1745_1063051540"/>
            <w:bookmarkEnd w:id="271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72" w:name="__Fieldmark__1416_432638595"/>
            <w:bookmarkStart w:id="273" w:name="__Fieldmark__1480_2427731165"/>
            <w:bookmarkStart w:id="274" w:name="__Fieldmark__1310_2249923297"/>
            <w:bookmarkStart w:id="275" w:name="__Fieldmark__2394_1106639312"/>
            <w:bookmarkStart w:id="276" w:name="__Fieldmark__1496_2387035528"/>
            <w:bookmarkStart w:id="277" w:name="__Fieldmark__1914_2944532542"/>
            <w:bookmarkStart w:id="278" w:name="__Fieldmark__1648_1002384897"/>
            <w:bookmarkEnd w:id="272"/>
            <w:bookmarkEnd w:id="273"/>
            <w:bookmarkEnd w:id="274"/>
            <w:bookmarkEnd w:id="275"/>
            <w:bookmarkEnd w:id="276"/>
            <w:bookmarkEnd w:id="277"/>
            <w:bookmarkEnd w:id="278"/>
            <w:r>
              <w:rPr>
                <w:rFonts w:cs="Calibri" w:ascii="Noto Serif Light" w:hAnsi="Noto Serif Light"/>
                <w:color w:val="000000"/>
                <w:sz w:val="22"/>
                <w:szCs w:val="22"/>
              </w:rPr>
              <w:t xml:space="preserve">   Isenção da taxa de ITBI;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279" w:name="__Fieldmark__1771_1063051540"/>
            <w:bookmarkStart w:id="280" w:name="__Fieldmark__1771_1063051540"/>
            <w:bookmarkEnd w:id="280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81" w:name="__Fieldmark__1433_432638595"/>
            <w:bookmarkStart w:id="282" w:name="__Fieldmark__1500_2427731165"/>
            <w:bookmarkStart w:id="283" w:name="__Fieldmark__1324_2249923297"/>
            <w:bookmarkStart w:id="284" w:name="__Fieldmark__2408_1106639312"/>
            <w:bookmarkStart w:id="285" w:name="__Fieldmark__1509_2387035528"/>
            <w:bookmarkStart w:id="286" w:name="__Fieldmark__1926_2944532542"/>
            <w:bookmarkStart w:id="287" w:name="__Fieldmark__1672_1002384897"/>
            <w:bookmarkEnd w:id="281"/>
            <w:bookmarkEnd w:id="282"/>
            <w:bookmarkEnd w:id="283"/>
            <w:bookmarkEnd w:id="284"/>
            <w:bookmarkEnd w:id="285"/>
            <w:bookmarkEnd w:id="286"/>
            <w:bookmarkEnd w:id="287"/>
            <w:r>
              <w:rPr>
                <w:rFonts w:cs="Calibri" w:ascii="Noto Serif Light" w:hAnsi="Noto Serif Light"/>
                <w:color w:val="000000"/>
                <w:sz w:val="22"/>
                <w:szCs w:val="22"/>
              </w:rPr>
              <w:t xml:space="preserve">   Isenção do IPTU;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288" w:name="__Fieldmark__1797_1063051540"/>
            <w:bookmarkStart w:id="289" w:name="__Fieldmark__1797_1063051540"/>
            <w:bookmarkEnd w:id="289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90" w:name="__Fieldmark__1450_432638595"/>
            <w:bookmarkStart w:id="291" w:name="__Fieldmark__1520_2427731165"/>
            <w:bookmarkStart w:id="292" w:name="__Fieldmark__1338_2249923297"/>
            <w:bookmarkStart w:id="293" w:name="__Fieldmark__2422_1106639312"/>
            <w:bookmarkStart w:id="294" w:name="__Fieldmark__1522_2387035528"/>
            <w:bookmarkStart w:id="295" w:name="__Fieldmark__1938_2944532542"/>
            <w:bookmarkStart w:id="296" w:name="__Fieldmark__1696_1002384897"/>
            <w:bookmarkEnd w:id="290"/>
            <w:bookmarkEnd w:id="291"/>
            <w:bookmarkEnd w:id="292"/>
            <w:bookmarkEnd w:id="293"/>
            <w:bookmarkEnd w:id="294"/>
            <w:bookmarkEnd w:id="295"/>
            <w:bookmarkEnd w:id="296"/>
            <w:r>
              <w:rPr>
                <w:rFonts w:cs="Calibri" w:ascii="Noto Serif Light" w:hAnsi="Noto Serif Light"/>
                <w:color w:val="000000"/>
                <w:sz w:val="22"/>
                <w:szCs w:val="22"/>
              </w:rPr>
              <w:t xml:space="preserve">   Incentivo para participação de Feiras;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297" w:name="__Fieldmark__1823_1063051540"/>
            <w:bookmarkStart w:id="298" w:name="__Fieldmark__1823_1063051540"/>
            <w:bookmarkEnd w:id="298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299" w:name="__Fieldmark__1467_432638595"/>
            <w:bookmarkStart w:id="300" w:name="__Fieldmark__1540_2427731165"/>
            <w:bookmarkStart w:id="301" w:name="__Fieldmark__1352_2249923297"/>
            <w:bookmarkStart w:id="302" w:name="__Fieldmark__2430_1106639312"/>
            <w:bookmarkStart w:id="303" w:name="__Fieldmark__1532_2387035528"/>
            <w:bookmarkStart w:id="304" w:name="__Fieldmark__1950_2944532542"/>
            <w:bookmarkStart w:id="305" w:name="__Fieldmark__1720_1002384897"/>
            <w:bookmarkEnd w:id="299"/>
            <w:bookmarkEnd w:id="300"/>
            <w:bookmarkEnd w:id="301"/>
            <w:bookmarkEnd w:id="302"/>
            <w:bookmarkEnd w:id="303"/>
            <w:bookmarkEnd w:id="304"/>
            <w:bookmarkEnd w:id="305"/>
            <w:r>
              <w:rPr>
                <w:rFonts w:cs="Calibri" w:ascii="Noto Serif Light" w:hAnsi="Noto Serif Light"/>
                <w:color w:val="000000"/>
                <w:sz w:val="22"/>
                <w:szCs w:val="22"/>
              </w:rPr>
              <w:t xml:space="preserve">   Auxílio nas despesas de aluguel de imóvel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rPr>
          <w:rFonts w:ascii="Noto Serif Light" w:hAnsi="Noto Serif Light" w:cs="Calibri"/>
          <w:sz w:val="12"/>
          <w:szCs w:val="12"/>
        </w:rPr>
      </w:pPr>
      <w:r>
        <w:rPr>
          <w:rFonts w:cs="Calibri" w:ascii="Noto Serif Light" w:hAnsi="Noto Serif Light"/>
          <w:sz w:val="12"/>
          <w:szCs w:val="12"/>
        </w:rPr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  <w:t>DOCUMENTOS ANEXOS</w:t>
      </w:r>
    </w:p>
    <w:tbl>
      <w:tblPr>
        <w:tblW w:w="987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871"/>
      </w:tblGrid>
      <w:tr>
        <w:trPr>
          <w:trHeight w:val="3004" w:hRule="atLeast"/>
        </w:trPr>
        <w:tc>
          <w:tcPr>
            <w:tcW w:w="9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306" w:name="__Fieldmark__1852_1063051540"/>
            <w:bookmarkStart w:id="307" w:name="__Fieldmark__1852_1063051540"/>
            <w:bookmarkEnd w:id="307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308" w:name="__Fieldmark__1487_432638595"/>
            <w:bookmarkStart w:id="309" w:name="__Fieldmark__1563_2427731165"/>
            <w:bookmarkStart w:id="310" w:name="__Fieldmark__1369_2249923297"/>
            <w:bookmarkStart w:id="311" w:name="__Fieldmark__2457_1106639312"/>
            <w:bookmarkStart w:id="312" w:name="__Fieldmark__1548_2387035528"/>
            <w:bookmarkStart w:id="313" w:name="__Fieldmark__1965_2944532542"/>
            <w:bookmarkStart w:id="314" w:name="__Fieldmark__1747_1002384897"/>
            <w:bookmarkEnd w:id="308"/>
            <w:bookmarkEnd w:id="309"/>
            <w:bookmarkEnd w:id="310"/>
            <w:bookmarkEnd w:id="311"/>
            <w:bookmarkEnd w:id="312"/>
            <w:bookmarkEnd w:id="313"/>
            <w:bookmarkEnd w:id="314"/>
            <w:r>
              <w:rPr>
                <w:rFonts w:cs="Calibri" w:ascii="Noto Serif Light" w:hAnsi="Noto Serif Light"/>
                <w:sz w:val="22"/>
                <w:szCs w:val="22"/>
              </w:rPr>
              <w:t xml:space="preserve">  Estudo de viabilidade;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315" w:name="__Fieldmark__1878_1063051540"/>
            <w:bookmarkStart w:id="316" w:name="__Fieldmark__1878_1063051540"/>
            <w:bookmarkEnd w:id="316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317" w:name="__Fieldmark__1504_432638595"/>
            <w:bookmarkStart w:id="318" w:name="__Fieldmark__1583_2427731165"/>
            <w:bookmarkStart w:id="319" w:name="__Fieldmark__1383_2249923297"/>
            <w:bookmarkStart w:id="320" w:name="__Fieldmark__2463_1106639312"/>
            <w:bookmarkStart w:id="321" w:name="__Fieldmark__1557_2387035528"/>
            <w:bookmarkStart w:id="322" w:name="__Fieldmark__1977_2944532542"/>
            <w:bookmarkStart w:id="323" w:name="__Fieldmark__1771_1002384897"/>
            <w:bookmarkEnd w:id="317"/>
            <w:bookmarkEnd w:id="318"/>
            <w:bookmarkEnd w:id="319"/>
            <w:bookmarkEnd w:id="320"/>
            <w:bookmarkEnd w:id="321"/>
            <w:bookmarkEnd w:id="322"/>
            <w:bookmarkEnd w:id="323"/>
            <w:r>
              <w:rPr>
                <w:rFonts w:cs="Calibri" w:ascii="Noto Serif Light" w:hAnsi="Noto Serif Light"/>
                <w:sz w:val="22"/>
                <w:szCs w:val="22"/>
              </w:rPr>
              <w:t xml:space="preserve">  Diretrizes de Construção;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324" w:name="__Fieldmark__1904_1063051540"/>
            <w:bookmarkStart w:id="325" w:name="__Fieldmark__1904_1063051540"/>
            <w:bookmarkEnd w:id="325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326" w:name="__Fieldmark__1521_432638595"/>
            <w:bookmarkStart w:id="327" w:name="__Fieldmark__1603_2427731165"/>
            <w:bookmarkStart w:id="328" w:name="__Fieldmark__1397_2249923297"/>
            <w:bookmarkStart w:id="329" w:name="__Fieldmark__2471_1106639312"/>
            <w:bookmarkStart w:id="330" w:name="__Fieldmark__1567_2387035528"/>
            <w:bookmarkStart w:id="331" w:name="__Fieldmark__1989_2944532542"/>
            <w:bookmarkStart w:id="332" w:name="__Fieldmark__1795_1002384897"/>
            <w:bookmarkEnd w:id="326"/>
            <w:bookmarkEnd w:id="327"/>
            <w:bookmarkEnd w:id="328"/>
            <w:bookmarkEnd w:id="329"/>
            <w:bookmarkEnd w:id="330"/>
            <w:bookmarkEnd w:id="331"/>
            <w:bookmarkEnd w:id="332"/>
            <w:r>
              <w:rPr>
                <w:rFonts w:cs="Calibri" w:ascii="Noto Serif Light" w:hAnsi="Noto Serif Light"/>
                <w:sz w:val="22"/>
                <w:szCs w:val="22"/>
              </w:rPr>
              <w:t xml:space="preserve"> Cópia do Contrato Social e Alterações;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333" w:name="__Fieldmark__1930_1063051540"/>
            <w:bookmarkStart w:id="334" w:name="__Fieldmark__1930_1063051540"/>
            <w:bookmarkEnd w:id="334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335" w:name="__Fieldmark__1538_432638595"/>
            <w:bookmarkStart w:id="336" w:name="__Fieldmark__1623_2427731165"/>
            <w:bookmarkStart w:id="337" w:name="__Fieldmark__1411_2249923297"/>
            <w:bookmarkStart w:id="338" w:name="__Fieldmark__2477_1106639312"/>
            <w:bookmarkStart w:id="339" w:name="__Fieldmark__1576_2387035528"/>
            <w:bookmarkStart w:id="340" w:name="__Fieldmark__2001_2944532542"/>
            <w:bookmarkStart w:id="341" w:name="__Fieldmark__1819_1002384897"/>
            <w:bookmarkEnd w:id="335"/>
            <w:bookmarkEnd w:id="336"/>
            <w:bookmarkEnd w:id="337"/>
            <w:bookmarkEnd w:id="338"/>
            <w:bookmarkEnd w:id="339"/>
            <w:bookmarkEnd w:id="340"/>
            <w:bookmarkEnd w:id="341"/>
            <w:r>
              <w:rPr>
                <w:rFonts w:cs="Calibri" w:ascii="Noto Serif Light" w:hAnsi="Noto Serif Light"/>
                <w:sz w:val="22"/>
                <w:szCs w:val="22"/>
              </w:rPr>
              <w:t xml:space="preserve">  Cópia do Cartão de CNPJ;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342" w:name="__Fieldmark__1956_1063051540"/>
            <w:bookmarkStart w:id="343" w:name="__Fieldmark__1956_1063051540"/>
            <w:bookmarkEnd w:id="343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344" w:name="__Fieldmark__1555_432638595"/>
            <w:bookmarkStart w:id="345" w:name="__Fieldmark__1643_2427731165"/>
            <w:bookmarkStart w:id="346" w:name="__Fieldmark__1425_2249923297"/>
            <w:bookmarkStart w:id="347" w:name="__Fieldmark__2483_1106639312"/>
            <w:bookmarkStart w:id="348" w:name="__Fieldmark__1585_2387035528"/>
            <w:bookmarkStart w:id="349" w:name="__Fieldmark__2013_2944532542"/>
            <w:bookmarkStart w:id="350" w:name="__Fieldmark__1843_1002384897"/>
            <w:bookmarkEnd w:id="344"/>
            <w:bookmarkEnd w:id="345"/>
            <w:bookmarkEnd w:id="346"/>
            <w:bookmarkEnd w:id="347"/>
            <w:bookmarkEnd w:id="348"/>
            <w:bookmarkEnd w:id="349"/>
            <w:bookmarkEnd w:id="350"/>
            <w:r>
              <w:rPr>
                <w:rFonts w:cs="Calibri" w:ascii="Noto Serif Light" w:hAnsi="Noto Serif Light"/>
                <w:sz w:val="22"/>
                <w:szCs w:val="22"/>
              </w:rPr>
              <w:t xml:space="preserve">  Cópia do Cartão de Inscrição Estadual;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351" w:name="__Fieldmark__1982_1063051540"/>
            <w:bookmarkStart w:id="352" w:name="__Fieldmark__1982_1063051540"/>
            <w:bookmarkEnd w:id="352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353" w:name="__Fieldmark__1572_432638595"/>
            <w:bookmarkStart w:id="354" w:name="__Fieldmark__1663_2427731165"/>
            <w:bookmarkStart w:id="355" w:name="__Fieldmark__1439_2249923297"/>
            <w:bookmarkStart w:id="356" w:name="__Fieldmark__2489_1106639312"/>
            <w:bookmarkStart w:id="357" w:name="__Fieldmark__1594_2387035528"/>
            <w:bookmarkStart w:id="358" w:name="__Fieldmark__2025_2944532542"/>
            <w:bookmarkStart w:id="359" w:name="__Fieldmark__1867_1002384897"/>
            <w:bookmarkEnd w:id="353"/>
            <w:bookmarkEnd w:id="354"/>
            <w:bookmarkEnd w:id="355"/>
            <w:bookmarkEnd w:id="356"/>
            <w:bookmarkEnd w:id="357"/>
            <w:bookmarkEnd w:id="358"/>
            <w:bookmarkEnd w:id="359"/>
            <w:r>
              <w:rPr>
                <w:rFonts w:cs="Calibri" w:ascii="Noto Serif Light" w:hAnsi="Noto Serif Light"/>
                <w:sz w:val="22"/>
                <w:szCs w:val="22"/>
              </w:rPr>
              <w:t xml:space="preserve">  Negativas de tributos federais, estaduais e do município de origem;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360" w:name="__Fieldmark__2008_1063051540"/>
            <w:bookmarkStart w:id="361" w:name="__Fieldmark__2008_1063051540"/>
            <w:bookmarkEnd w:id="361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362" w:name="__Fieldmark__1589_432638595"/>
            <w:bookmarkStart w:id="363" w:name="__Fieldmark__1683_2427731165"/>
            <w:bookmarkStart w:id="364" w:name="__Fieldmark__1453_2249923297"/>
            <w:bookmarkStart w:id="365" w:name="__Fieldmark__2495_1106639312"/>
            <w:bookmarkStart w:id="366" w:name="__Fieldmark__1603_2387035528"/>
            <w:bookmarkStart w:id="367" w:name="__Fieldmark__2037_2944532542"/>
            <w:bookmarkStart w:id="368" w:name="__Fieldmark__1891_1002384897"/>
            <w:bookmarkEnd w:id="362"/>
            <w:bookmarkEnd w:id="363"/>
            <w:bookmarkEnd w:id="364"/>
            <w:bookmarkEnd w:id="365"/>
            <w:bookmarkEnd w:id="366"/>
            <w:bookmarkEnd w:id="367"/>
            <w:bookmarkEnd w:id="368"/>
            <w:r>
              <w:rPr>
                <w:rFonts w:cs="Calibri" w:ascii="Noto Serif Light" w:hAnsi="Noto Serif Light"/>
                <w:sz w:val="22"/>
                <w:szCs w:val="22"/>
              </w:rPr>
              <w:t xml:space="preserve">  Balanço – último exercício;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369" w:name="__Fieldmark__2034_1063051540"/>
            <w:bookmarkStart w:id="370" w:name="__Fieldmark__2034_1063051540"/>
            <w:bookmarkEnd w:id="370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371" w:name="__Fieldmark__1606_432638595"/>
            <w:bookmarkStart w:id="372" w:name="__Fieldmark__1703_2427731165"/>
            <w:bookmarkStart w:id="373" w:name="__Fieldmark__1467_2249923297"/>
            <w:bookmarkStart w:id="374" w:name="__Fieldmark__2501_1106639312"/>
            <w:bookmarkStart w:id="375" w:name="__Fieldmark__1612_2387035528"/>
            <w:bookmarkStart w:id="376" w:name="__Fieldmark__2049_2944532542"/>
            <w:bookmarkStart w:id="377" w:name="__Fieldmark__1915_1002384897"/>
            <w:bookmarkEnd w:id="371"/>
            <w:bookmarkEnd w:id="372"/>
            <w:bookmarkEnd w:id="373"/>
            <w:bookmarkEnd w:id="374"/>
            <w:bookmarkEnd w:id="375"/>
            <w:bookmarkEnd w:id="376"/>
            <w:bookmarkEnd w:id="377"/>
            <w:r>
              <w:rPr>
                <w:rFonts w:cs="Calibri" w:ascii="Noto Serif Light" w:hAnsi="Noto Serif Light"/>
                <w:sz w:val="22"/>
                <w:szCs w:val="22"/>
              </w:rPr>
              <w:t xml:space="preserve">  Balancete – últimos 6 meses;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378" w:name="__Fieldmark__2060_1063051540"/>
            <w:bookmarkStart w:id="379" w:name="__Fieldmark__2060_1063051540"/>
            <w:bookmarkEnd w:id="379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380" w:name="__Fieldmark__1623_432638595"/>
            <w:bookmarkStart w:id="381" w:name="__Fieldmark__1723_2427731165"/>
            <w:bookmarkStart w:id="382" w:name="__Fieldmark__1481_2249923297"/>
            <w:bookmarkStart w:id="383" w:name="__Fieldmark__2507_1106639312"/>
            <w:bookmarkStart w:id="384" w:name="__Fieldmark__1621_2387035528"/>
            <w:bookmarkStart w:id="385" w:name="__Fieldmark__2061_2944532542"/>
            <w:bookmarkStart w:id="386" w:name="__Fieldmark__1939_1002384897"/>
            <w:bookmarkEnd w:id="380"/>
            <w:bookmarkEnd w:id="381"/>
            <w:bookmarkEnd w:id="382"/>
            <w:bookmarkEnd w:id="383"/>
            <w:bookmarkEnd w:id="384"/>
            <w:bookmarkEnd w:id="385"/>
            <w:bookmarkEnd w:id="386"/>
            <w:r>
              <w:rPr>
                <w:rFonts w:cs="Calibri" w:ascii="Noto Serif Light" w:hAnsi="Noto Serif Light"/>
                <w:sz w:val="22"/>
                <w:szCs w:val="22"/>
              </w:rPr>
              <w:t xml:space="preserve">  Relatório CAGED do último exercício;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387" w:name="__Fieldmark__2086_1063051540"/>
            <w:bookmarkStart w:id="388" w:name="__Fieldmark__2086_1063051540"/>
            <w:bookmarkEnd w:id="388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389" w:name="__Fieldmark__1640_432638595"/>
            <w:bookmarkStart w:id="390" w:name="__Fieldmark__1743_2427731165"/>
            <w:bookmarkStart w:id="391" w:name="__Fieldmark__1495_2249923297"/>
            <w:bookmarkStart w:id="392" w:name="__Fieldmark__2515_1106639312"/>
            <w:bookmarkStart w:id="393" w:name="__Fieldmark__1631_2387035528"/>
            <w:bookmarkStart w:id="394" w:name="__Fieldmark__2073_2944532542"/>
            <w:bookmarkStart w:id="395" w:name="__Fieldmark__1963_1002384897"/>
            <w:bookmarkEnd w:id="389"/>
            <w:bookmarkEnd w:id="390"/>
            <w:bookmarkEnd w:id="391"/>
            <w:bookmarkEnd w:id="392"/>
            <w:bookmarkEnd w:id="393"/>
            <w:bookmarkEnd w:id="394"/>
            <w:bookmarkEnd w:id="395"/>
            <w:r>
              <w:rPr>
                <w:rFonts w:cs="Calibri" w:ascii="Noto Serif Light" w:hAnsi="Noto Serif Light"/>
                <w:sz w:val="22"/>
                <w:szCs w:val="22"/>
              </w:rPr>
              <w:t xml:space="preserve">  Orçamento dos demais benefícios solicitados;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396" w:name="__Fieldmark__2112_1063051540"/>
            <w:bookmarkStart w:id="397" w:name="__Fieldmark__2112_1063051540"/>
            <w:bookmarkEnd w:id="397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398" w:name="__Fieldmark__1657_432638595"/>
            <w:bookmarkStart w:id="399" w:name="__Fieldmark__1763_2427731165"/>
            <w:bookmarkStart w:id="400" w:name="__Fieldmark__1509_2249923297"/>
            <w:bookmarkStart w:id="401" w:name="__Fieldmark__2521_1106639312"/>
            <w:bookmarkStart w:id="402" w:name="__Fieldmark__1640_2387035528"/>
            <w:bookmarkStart w:id="403" w:name="__Fieldmark__2085_2944532542"/>
            <w:bookmarkStart w:id="404" w:name="__Fieldmark__1987_1002384897"/>
            <w:bookmarkEnd w:id="398"/>
            <w:bookmarkEnd w:id="399"/>
            <w:bookmarkEnd w:id="400"/>
            <w:bookmarkEnd w:id="401"/>
            <w:bookmarkEnd w:id="402"/>
            <w:bookmarkEnd w:id="403"/>
            <w:bookmarkEnd w:id="404"/>
            <w:r>
              <w:rPr>
                <w:rFonts w:cs="Calibri" w:ascii="Noto Serif Light" w:hAnsi="Noto Serif Light"/>
                <w:sz w:val="22"/>
                <w:szCs w:val="22"/>
              </w:rPr>
              <w:t xml:space="preserve">  Cópia do RG e CPF do sócios responsável pela empresa;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405" w:name="__Fieldmark__2138_1063051540"/>
            <w:bookmarkStart w:id="406" w:name="__Fieldmark__2138_1063051540"/>
            <w:bookmarkEnd w:id="406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407" w:name="__Fieldmark__1674_432638595"/>
            <w:bookmarkStart w:id="408" w:name="__Fieldmark__1783_2427731165"/>
            <w:bookmarkStart w:id="409" w:name="__Fieldmark__1523_2249923297"/>
            <w:bookmarkStart w:id="410" w:name="__Fieldmark__2529_1106639312"/>
            <w:bookmarkStart w:id="411" w:name="__Fieldmark__1650_2387035528"/>
            <w:bookmarkStart w:id="412" w:name="__Fieldmark__2097_2944532542"/>
            <w:bookmarkStart w:id="413" w:name="__Fieldmark__2011_1002384897"/>
            <w:bookmarkEnd w:id="407"/>
            <w:bookmarkEnd w:id="408"/>
            <w:bookmarkEnd w:id="409"/>
            <w:bookmarkEnd w:id="410"/>
            <w:bookmarkEnd w:id="411"/>
            <w:bookmarkEnd w:id="412"/>
            <w:bookmarkEnd w:id="413"/>
            <w:r>
              <w:rPr>
                <w:rFonts w:cs="Calibri" w:ascii="Noto Serif Light" w:hAnsi="Noto Serif Light"/>
                <w:sz w:val="22"/>
                <w:szCs w:val="22"/>
              </w:rPr>
              <w:t xml:space="preserve">  Currículo ou atestado de capacidade;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414" w:name="__Fieldmark__2164_1063051540"/>
            <w:bookmarkStart w:id="415" w:name="__Fieldmark__2164_1063051540"/>
            <w:bookmarkEnd w:id="415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416" w:name="__Fieldmark__1691_432638595"/>
            <w:bookmarkStart w:id="417" w:name="__Fieldmark__1803_2427731165"/>
            <w:bookmarkStart w:id="418" w:name="__Fieldmark__1537_2249923297"/>
            <w:bookmarkStart w:id="419" w:name="__Fieldmark__2535_1106639312"/>
            <w:bookmarkStart w:id="420" w:name="__Fieldmark__1659_2387035528"/>
            <w:bookmarkStart w:id="421" w:name="__Fieldmark__2109_2944532542"/>
            <w:bookmarkStart w:id="422" w:name="__Fieldmark__2035_1002384897"/>
            <w:bookmarkEnd w:id="416"/>
            <w:bookmarkEnd w:id="417"/>
            <w:bookmarkEnd w:id="418"/>
            <w:bookmarkEnd w:id="419"/>
            <w:bookmarkEnd w:id="420"/>
            <w:bookmarkEnd w:id="421"/>
            <w:bookmarkEnd w:id="422"/>
            <w:r>
              <w:rPr>
                <w:rFonts w:cs="Calibri" w:ascii="Noto Serif Light" w:hAnsi="Noto Serif Light"/>
                <w:sz w:val="22"/>
                <w:szCs w:val="22"/>
              </w:rPr>
              <w:t xml:space="preserve">  Via do Projeto Arquitetônico e Projeto Hidrossanitária;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Noto Serif Light" w:hAnsi="Noto Serif Light"/>
              </w:rPr>
              <w:instrText> FORMCHECKBOX </w:instrText>
            </w:r>
            <w:r>
              <w:rPr>
                <w:sz w:val="22"/>
                <w:szCs w:val="22"/>
                <w:rFonts w:ascii="Noto Serif Light" w:hAnsi="Noto Serif Light"/>
              </w:rPr>
              <w:fldChar w:fldCharType="separate"/>
            </w:r>
            <w:bookmarkStart w:id="423" w:name="__Fieldmark__2190_1063051540"/>
            <w:bookmarkStart w:id="424" w:name="__Fieldmark__2190_1063051540"/>
            <w:bookmarkEnd w:id="424"/>
            <w:r>
              <w:rPr>
                <w:rFonts w:ascii="Noto Serif Light" w:hAnsi="Noto Serif Light"/>
                <w:sz w:val="22"/>
                <w:szCs w:val="22"/>
              </w:rPr>
            </w:r>
            <w:r>
              <w:rPr>
                <w:sz w:val="22"/>
                <w:szCs w:val="22"/>
                <w:rFonts w:ascii="Noto Serif Light" w:hAnsi="Noto Serif Light"/>
              </w:rPr>
              <w:fldChar w:fldCharType="end"/>
            </w:r>
            <w:bookmarkStart w:id="425" w:name="__Fieldmark__1708_432638595"/>
            <w:bookmarkStart w:id="426" w:name="__Fieldmark__1823_2427731165"/>
            <w:bookmarkStart w:id="427" w:name="__Fieldmark__1551_2249923297"/>
            <w:bookmarkStart w:id="428" w:name="__Fieldmark__2543_1106639312"/>
            <w:bookmarkStart w:id="429" w:name="__Fieldmark__1669_2387035528"/>
            <w:bookmarkStart w:id="430" w:name="__Fieldmark__2121_2944532542"/>
            <w:bookmarkStart w:id="431" w:name="__Fieldmark__2059_1002384897"/>
            <w:bookmarkEnd w:id="425"/>
            <w:bookmarkEnd w:id="426"/>
            <w:bookmarkEnd w:id="427"/>
            <w:bookmarkEnd w:id="428"/>
            <w:bookmarkEnd w:id="429"/>
            <w:bookmarkEnd w:id="430"/>
            <w:bookmarkEnd w:id="431"/>
            <w:r>
              <w:rPr>
                <w:rFonts w:cs="Calibri" w:ascii="Noto Serif Light" w:hAnsi="Noto Serif Light"/>
                <w:sz w:val="22"/>
                <w:szCs w:val="22"/>
              </w:rPr>
              <w:t xml:space="preserve">  Outros, especificar quais: ________________________________________________________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Noto Serif Light" w:hAnsi="Noto Serif Light" w:cs="Calibri"/>
                <w:sz w:val="22"/>
                <w:szCs w:val="22"/>
              </w:rPr>
            </w:pPr>
            <w:r>
              <w:rPr>
                <w:rFonts w:cs="Calibri" w:ascii="Noto Serif Light" w:hAnsi="Noto Serif Light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rPr>
          <w:rFonts w:ascii="Noto Serif Light" w:hAnsi="Noto Serif Light" w:cs="Calibri"/>
          <w:sz w:val="12"/>
          <w:szCs w:val="12"/>
        </w:rPr>
      </w:pPr>
      <w:r>
        <w:rPr>
          <w:rFonts w:cs="Calibri" w:ascii="Noto Serif Light" w:hAnsi="Noto Serif Light"/>
          <w:sz w:val="12"/>
          <w:szCs w:val="12"/>
        </w:rPr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  <w:t>INSTRUÇÕES</w:t>
      </w:r>
    </w:p>
    <w:p>
      <w:pPr>
        <w:pStyle w:val="Normal"/>
        <w:spacing w:lineRule="auto" w:line="276"/>
        <w:jc w:val="center"/>
        <w:rPr>
          <w:rFonts w:ascii="Noto Serif Light" w:hAnsi="Noto Serif Light" w:cs="Calibri"/>
          <w:b/>
          <w:b/>
          <w:sz w:val="12"/>
          <w:szCs w:val="12"/>
          <w:u w:val="single"/>
        </w:rPr>
      </w:pPr>
      <w:r>
        <w:rPr>
          <w:rFonts w:cs="Calibri" w:ascii="Noto Serif Light" w:hAnsi="Noto Serif Light"/>
          <w:b/>
          <w:sz w:val="12"/>
          <w:szCs w:val="12"/>
          <w:u w:val="single"/>
        </w:rPr>
      </w:r>
    </w:p>
    <w:p>
      <w:pPr>
        <w:pStyle w:val="Corpodotexto"/>
        <w:numPr>
          <w:ilvl w:val="0"/>
          <w:numId w:val="4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sz w:val="22"/>
          <w:szCs w:val="22"/>
        </w:rPr>
        <w:t xml:space="preserve">A </w:t>
      </w:r>
      <w:r>
        <w:rPr>
          <w:rFonts w:cs="Calibri" w:ascii="Noto Serif Light" w:hAnsi="Noto Serif Light"/>
          <w:b/>
          <w:sz w:val="22"/>
          <w:szCs w:val="22"/>
        </w:rPr>
        <w:t>CODECI</w:t>
      </w:r>
      <w:r>
        <w:rPr>
          <w:rFonts w:cs="Calibri" w:ascii="Noto Serif Light" w:hAnsi="Noto Serif Light"/>
          <w:sz w:val="22"/>
          <w:szCs w:val="22"/>
        </w:rPr>
        <w:t xml:space="preserve"> poderá exigir a comprovação de autenticidade de toda a documentação anexada a este protocolo;</w:t>
      </w:r>
    </w:p>
    <w:p>
      <w:pPr>
        <w:pStyle w:val="Corpodotexto"/>
        <w:numPr>
          <w:ilvl w:val="0"/>
          <w:numId w:val="4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sz w:val="22"/>
          <w:szCs w:val="22"/>
        </w:rPr>
        <w:t>Os dados devem ser impressos e protocolados na Prefeitura Municipal de Dois Irmãos;</w:t>
      </w:r>
    </w:p>
    <w:p>
      <w:pPr>
        <w:pStyle w:val="Corpodotexto"/>
        <w:numPr>
          <w:ilvl w:val="0"/>
          <w:numId w:val="4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sz w:val="22"/>
          <w:szCs w:val="22"/>
        </w:rPr>
        <w:t>Eventuais retificações serão informadas pelo Departamento de Indústria e Comércio junto ao Setor de Protocolo;</w:t>
      </w:r>
    </w:p>
    <w:p>
      <w:pPr>
        <w:pStyle w:val="Corpodotexto"/>
        <w:numPr>
          <w:ilvl w:val="0"/>
          <w:numId w:val="4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sz w:val="22"/>
          <w:szCs w:val="22"/>
        </w:rPr>
        <w:t>Poderá ser emitido pelo Departamento de Indústria e Comércio um relatório de Pré-Avaliação, que visará corrigir eventuais lacunas deste formulário bem como otimizar os trabalhos da CODECI no que tange à documentação apresentada pela empresa.</w:t>
      </w:r>
    </w:p>
    <w:p>
      <w:pPr>
        <w:pStyle w:val="Corpodotexto"/>
        <w:numPr>
          <w:ilvl w:val="0"/>
          <w:numId w:val="3"/>
        </w:numPr>
        <w:spacing w:lineRule="auto" w:line="276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sz w:val="22"/>
          <w:szCs w:val="22"/>
        </w:rPr>
        <w:t>DECLARAÇÃO</w:t>
      </w:r>
    </w:p>
    <w:p>
      <w:pPr>
        <w:pStyle w:val="Ttulo"/>
        <w:spacing w:lineRule="auto" w:line="276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sz w:val="22"/>
          <w:szCs w:val="22"/>
        </w:rPr>
        <w:t xml:space="preserve">Declaramos verdadeiras as informações prestadas neste documento, podendo a </w:t>
      </w:r>
      <w:r>
        <w:rPr>
          <w:rFonts w:cs="Calibri" w:ascii="Noto Serif Light" w:hAnsi="Noto Serif Light"/>
          <w:b/>
          <w:sz w:val="22"/>
          <w:szCs w:val="22"/>
        </w:rPr>
        <w:t xml:space="preserve">CODECI – COMISSÃO DELIBERATIVA DE CONCESSÃO DE INCENTIVOS </w:t>
      </w:r>
      <w:r>
        <w:rPr>
          <w:rFonts w:cs="Calibri" w:ascii="Noto Serif Light" w:hAnsi="Noto Serif Light"/>
          <w:sz w:val="22"/>
          <w:szCs w:val="22"/>
        </w:rPr>
        <w:t>comprová-las livremente.</w:t>
      </w:r>
    </w:p>
    <w:p>
      <w:pPr>
        <w:pStyle w:val="Normal"/>
        <w:spacing w:lineRule="auto" w:line="276"/>
        <w:ind w:left="0" w:right="0" w:hanging="0"/>
        <w:jc w:val="center"/>
        <w:rPr>
          <w:rFonts w:cs="Calibri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276"/>
        <w:ind w:left="0" w:right="0" w:hanging="0"/>
        <w:jc w:val="center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sz w:val="22"/>
          <w:szCs w:val="22"/>
        </w:rPr>
        <w:t>Dois Irmãos, ____ de ___________________ de ________.</w:t>
      </w:r>
    </w:p>
    <w:p>
      <w:pPr>
        <w:pStyle w:val="Normal"/>
        <w:spacing w:lineRule="auto" w:line="276"/>
        <w:jc w:val="center"/>
        <w:rPr>
          <w:rFonts w:cs="Calibri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276"/>
        <w:jc w:val="center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sz w:val="22"/>
          <w:szCs w:val="22"/>
        </w:rPr>
        <w:t>________________________________________</w:t>
      </w:r>
    </w:p>
    <w:p>
      <w:pPr>
        <w:pStyle w:val="Normal"/>
        <w:spacing w:lineRule="auto" w:line="276" w:before="120" w:after="0"/>
        <w:jc w:val="center"/>
        <w:rPr>
          <w:rFonts w:ascii="Noto Serif Light" w:hAnsi="Noto Serif Light"/>
          <w:sz w:val="22"/>
          <w:szCs w:val="22"/>
        </w:rPr>
      </w:pPr>
      <w:r>
        <w:rPr>
          <w:rFonts w:cs="Calibri" w:ascii="Noto Serif Light" w:hAnsi="Noto Serif Light"/>
          <w:b/>
          <w:color w:val="000000"/>
          <w:sz w:val="22"/>
          <w:szCs w:val="22"/>
        </w:rPr>
        <w:t>Empresa</w:t>
      </w:r>
    </w:p>
    <w:p>
      <w:pPr>
        <w:pStyle w:val="Normal"/>
        <w:spacing w:lineRule="auto" w:line="276" w:before="120" w:after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276" w:before="120" w:after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276" w:before="120" w:after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276" w:before="120" w:after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 w:before="240" w:after="120"/>
        <w:jc w:val="center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>E</w:t>
      </w:r>
      <w:r>
        <w:rPr>
          <w:rFonts w:cs="Noto Serif" w:ascii="Noto Serif Light" w:hAnsi="Noto Serif Light"/>
          <w:b/>
          <w:bCs/>
          <w:sz w:val="22"/>
          <w:szCs w:val="22"/>
        </w:rPr>
        <w:t>XPOSIÇÃO DE MOTIVOS</w:t>
      </w:r>
    </w:p>
    <w:p>
      <w:pPr>
        <w:pStyle w:val="Normal"/>
        <w:spacing w:lineRule="auto" w:line="360" w:before="240" w:after="120"/>
        <w:ind w:left="0" w:right="0" w:hanging="0"/>
        <w:jc w:val="both"/>
        <w:rPr>
          <w:rFonts w:ascii="Noto Serif Light" w:hAnsi="Noto Serif Light"/>
          <w:b w:val="false"/>
          <w:b w:val="false"/>
          <w:bCs w:val="false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Encaminho o presente Projeto de Lei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de nº 025/2022, que “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ACRESCE E ALTERA DISPOSIÇÕES DA LEI 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MUNICIPAL DE 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Nº 2.448, DE 06 DE SETEMBRO DE 2007, COM ALTERAÇÕES POSTERIORES, </w:t>
      </w:r>
      <w:r>
        <w:rPr>
          <w:rFonts w:cs="Noto Serif" w:ascii="Noto Serif Light" w:hAnsi="Noto Serif Light"/>
          <w:b/>
          <w:bCs/>
          <w:sz w:val="22"/>
          <w:szCs w:val="22"/>
        </w:rPr>
        <w:t>LEI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 QUE DISPÕE SOBRE O PROGRAMA DE INCENTIVOS À EMPRESAS E ESTABELECE CONDIÇÕES PARA SUA CONCESSÃO”,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para apreciação e deliberação dos senhores Edis.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 </w:t>
      </w:r>
    </w:p>
    <w:p>
      <w:pPr>
        <w:pStyle w:val="Normal"/>
        <w:spacing w:lineRule="auto" w:line="360" w:before="240" w:after="120"/>
        <w:ind w:left="0" w:right="0" w:hanging="0"/>
        <w:jc w:val="both"/>
        <w:rPr>
          <w:rFonts w:ascii="Noto Serif Light" w:hAnsi="Noto Serif Light" w:cs="Noto Serif"/>
          <w:b w:val="false"/>
          <w:b w:val="false"/>
          <w:bCs w:val="false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  <w:t>Propomos a reinclusão do incentivo para feiras, na medida em que não havia mais demanda e após a exclusão empreendedores mostraram interesse em participar, expondo a importância dessa participação para a divulgação do nome do Município, bem assim, no impulso dos seus negócios.</w:t>
      </w:r>
    </w:p>
    <w:p>
      <w:pPr>
        <w:pStyle w:val="Normal"/>
        <w:spacing w:lineRule="auto" w:line="360" w:before="240" w:after="120"/>
        <w:ind w:left="0" w:right="0" w:hanging="0"/>
        <w:jc w:val="both"/>
        <w:rPr>
          <w:rFonts w:ascii="Noto Serif Light" w:hAnsi="Noto Serif Light" w:cs="Noto Serif"/>
          <w:b w:val="false"/>
          <w:b w:val="false"/>
          <w:bCs w:val="false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  <w:t>Por isso, entendemos salutar propiciar que participem desses eventos e feiras com a participação do Município.</w:t>
      </w:r>
    </w:p>
    <w:p>
      <w:pPr>
        <w:pStyle w:val="Normal"/>
        <w:spacing w:lineRule="auto" w:line="360" w:before="240" w:after="12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  <w:t>De outro lado, estamos inserindo incentivos para as empresas voltadas ao turismo, haja vista, ser esses uma das ações a que nos propomos quando assumimos o Município, na medida em que acreditamos no nosso potencial turístico, como fonte de renda e postos de trabalho, e assim, de receita e melhorias na qualidade de vida dos munícipes.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</w:r>
    </w:p>
    <w:p>
      <w:pPr>
        <w:pStyle w:val="Normal"/>
        <w:spacing w:lineRule="auto" w:line="360" w:before="240" w:after="12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  <w:t>P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or derradeiro, estamos revogando o Anexo IV, porquanto, a classificação de atividades para fins de impacto ambiental utilizada é que o Departamento de Meio Ambiente utiliza, portanto expedida e divulgada por esse. </w:t>
      </w:r>
    </w:p>
    <w:p>
      <w:pPr>
        <w:pStyle w:val="Normal"/>
        <w:spacing w:lineRule="auto" w:line="360" w:before="240" w:after="12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  <w:t>Desta forma, esper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amos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 que igualmente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os senhores edis comunguem desse posicionamento.</w:t>
      </w:r>
    </w:p>
    <w:p>
      <w:pPr>
        <w:pStyle w:val="Normal"/>
        <w:widowControl w:val="false"/>
        <w:tabs>
          <w:tab w:val="clear" w:pos="720"/>
        </w:tabs>
        <w:spacing w:lineRule="auto" w:line="240"/>
        <w:ind w:left="0" w:right="0" w:hanging="0"/>
        <w:jc w:val="right"/>
        <w:rPr>
          <w:rFonts w:ascii="Noto Serif Light" w:hAnsi="Noto Serif Light" w:eastAsia="Arial" w:cs="Arial"/>
          <w:b/>
          <w:b/>
          <w:bCs/>
          <w:sz w:val="22"/>
          <w:szCs w:val="22"/>
        </w:rPr>
      </w:pPr>
      <w:r>
        <w:rPr>
          <w:rFonts w:eastAsia="Arial" w:cs="Arial" w:ascii="Noto Serif Light" w:hAnsi="Noto Serif Light"/>
          <w:b/>
          <w:bCs/>
          <w:sz w:val="22"/>
          <w:szCs w:val="22"/>
        </w:rPr>
        <w:t xml:space="preserve">JERRI ADRIANI MENEGHETTI, </w:t>
      </w:r>
    </w:p>
    <w:p>
      <w:pPr>
        <w:pStyle w:val="Normal"/>
        <w:widowControl w:val="false"/>
        <w:tabs>
          <w:tab w:val="clear" w:pos="720"/>
        </w:tabs>
        <w:spacing w:lineRule="auto" w:line="240" w:before="240" w:after="120"/>
        <w:ind w:left="0" w:right="0" w:firstLine="1701"/>
        <w:jc w:val="right"/>
        <w:rPr>
          <w:rFonts w:ascii="Noto Serif Light" w:hAnsi="Noto Serif Light" w:eastAsia="Arial" w:cs="Arial"/>
          <w:b/>
          <w:b/>
          <w:bCs/>
          <w:sz w:val="22"/>
          <w:szCs w:val="22"/>
        </w:rPr>
      </w:pPr>
      <w:r>
        <w:rPr>
          <w:rFonts w:eastAsia="Arial" w:cs="Arial" w:ascii="Noto Serif Light" w:hAnsi="Noto Serif Light"/>
          <w:b/>
          <w:bCs/>
          <w:sz w:val="22"/>
          <w:szCs w:val="22"/>
        </w:rPr>
        <w:t>PREFEITO MUNICIPAL.</w:t>
      </w:r>
    </w:p>
    <w:sectPr>
      <w:type w:val="nextPage"/>
      <w:pgSz w:w="11906" w:h="16838"/>
      <w:pgMar w:left="1587" w:right="1134" w:header="0" w:top="3628" w:footer="0" w:bottom="1361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erif Light">
    <w:charset w:val="01"/>
    <w:family w:val="roman"/>
    <w:pitch w:val="variable"/>
  </w:font>
  <w:font w:name="Noto Serif Light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1323"/>
        </w:tabs>
        <w:ind w:left="1323" w:hanging="615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lvl w:ilvl="0">
      <w:start w:val="1"/>
      <w:numFmt w:val="lowerLetter"/>
      <w:lvlText w:val="%1."/>
      <w:lvlJc w:val="left"/>
      <w:pPr>
        <w:tabs>
          <w:tab w:val="num" w:pos="1788"/>
        </w:tabs>
        <w:ind w:left="178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18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lowerLetter"/>
      <w:lvlText w:val="%1."/>
      <w:lvlJc w:val="left"/>
      <w:pPr>
        <w:tabs>
          <w:tab w:val="num" w:pos="1788"/>
        </w:tabs>
        <w:ind w:left="178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pStyle w:val="Ttulo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basedOn w:val="Ttulo"/>
    <w:next w:val="Corpodotexto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character" w:styleId="Nfaseforte">
    <w:name w:val="Ênfase forte"/>
    <w:qFormat/>
    <w:rPr>
      <w:b/>
      <w:bCs/>
    </w:rPr>
  </w:style>
  <w:style w:type="character" w:styleId="Character20style">
    <w:name w:val="Character_20_style"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istBullet4">
    <w:name w:val="List Bullet 4"/>
    <w:basedOn w:val="Lista"/>
    <w:qFormat/>
    <w:pPr>
      <w:spacing w:before="0" w:after="120"/>
      <w:ind w:left="360" w:right="0" w:hanging="360"/>
    </w:pPr>
    <w:rPr/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orpodetexto2">
    <w:name w:val="Corpo de texto 2"/>
    <w:basedOn w:val="Normal"/>
    <w:qFormat/>
    <w:pPr>
      <w:ind w:left="0" w:right="0" w:firstLine="1134"/>
    </w:pPr>
    <w:rPr/>
  </w:style>
  <w:style w:type="paragraph" w:styleId="PargrafodaLista">
    <w:name w:val="Parágrafo da Lista"/>
    <w:basedOn w:val="Normal"/>
    <w:qFormat/>
    <w:pPr>
      <w:ind w:left="708" w:right="0" w:hanging="0"/>
    </w:pPr>
    <w:rPr/>
  </w:style>
  <w:style w:type="paragraph" w:styleId="Contedodoquadro">
    <w:name w:val="Conteúdo do quadro"/>
    <w:basedOn w:val="Normal"/>
    <w:qFormat/>
    <w:pPr/>
    <w:rPr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3">
    <w:name w:val="WW8Num3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694</TotalTime>
  <Application>LibreOffice/7.0.4.2$Windows_X86_64 LibreOffice_project/dcf040e67528d9187c66b2379df5ea4407429775</Application>
  <AppVersion>15.0000</AppVersion>
  <Pages>16</Pages>
  <Words>2520</Words>
  <Characters>14360</Characters>
  <CharactersWithSpaces>17019</CharactersWithSpaces>
  <Paragraphs>347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2021-11-29T16:39:09Z</dcterms:created>
  <dc:creator/>
  <dc:description/>
  <dc:language>pt-BR</dc:language>
  <cp:lastModifiedBy/>
  <cp:lastPrinted>2022-02-24T11:19:44Z</cp:lastPrinted>
  <dcterms:modified xsi:type="dcterms:W3CDTF">2022-02-24T12:12:03Z</dcterms:modified>
  <cp:revision>54</cp:revision>
  <dc:subject/>
  <dc:title/>
</cp:coreProperties>
</file>